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D0" w:rsidRDefault="00216526">
      <w:pPr>
        <w:tabs>
          <w:tab w:val="left" w:pos="6480"/>
        </w:tabs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t>编辑提示:请作者对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照修改提示，进行核对修改，以下</w:t>
      </w:r>
      <w:r w:rsidR="008E2AB7">
        <w:rPr>
          <w:rFonts w:asciiTheme="minorEastAsia" w:hAnsiTheme="minorEastAsia"/>
          <w:b/>
          <w:color w:val="FF0000"/>
          <w:sz w:val="28"/>
          <w:szCs w:val="28"/>
        </w:rPr>
        <w:t>1</w:t>
      </w:r>
      <w:r w:rsidR="00511420">
        <w:rPr>
          <w:rFonts w:asciiTheme="minorEastAsia" w:hAnsiTheme="minorEastAsia"/>
          <w:b/>
          <w:color w:val="FF0000"/>
          <w:sz w:val="28"/>
          <w:szCs w:val="28"/>
        </w:rPr>
        <w:t>3</w:t>
      </w:r>
      <w:bookmarkStart w:id="0" w:name="_GoBack"/>
      <w:bookmarkEnd w:id="0"/>
      <w:r>
        <w:rPr>
          <w:rFonts w:asciiTheme="minorEastAsia" w:hAnsiTheme="minorEastAsia" w:hint="eastAsia"/>
          <w:b/>
          <w:color w:val="FF0000"/>
          <w:sz w:val="28"/>
          <w:szCs w:val="28"/>
        </w:rPr>
        <w:t>条提示要</w:t>
      </w:r>
      <w:r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逐条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回复！</w:t>
      </w:r>
    </w:p>
    <w:p w:rsidR="003733D1" w:rsidRDefault="00216526">
      <w:pPr>
        <w:tabs>
          <w:tab w:val="left" w:pos="6480"/>
        </w:tabs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>请于十日内修回，请认真修改</w:t>
      </w:r>
      <w:r>
        <w:rPr>
          <w:rFonts w:asciiTheme="minorEastAsia" w:hAnsiTheme="minorEastAsia"/>
          <w:b/>
          <w:color w:val="FF0000"/>
          <w:sz w:val="28"/>
          <w:szCs w:val="28"/>
        </w:rPr>
        <w:t>以免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反复修改</w:t>
      </w:r>
      <w:r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耽误出刊时间</w:t>
      </w:r>
      <w:r>
        <w:rPr>
          <w:rFonts w:asciiTheme="minorEastAsia" w:hAnsiTheme="minorEastAsia"/>
          <w:b/>
          <w:color w:val="FF0000"/>
          <w:sz w:val="28"/>
          <w:szCs w:val="28"/>
        </w:rPr>
        <w:t>。谢谢！</w:t>
      </w:r>
    </w:p>
    <w:p w:rsidR="00BF36D0" w:rsidRDefault="00216526">
      <w:pPr>
        <w:tabs>
          <w:tab w:val="left" w:pos="6480"/>
        </w:tabs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修改提示</w:t>
      </w:r>
      <w:r>
        <w:rPr>
          <w:rFonts w:asciiTheme="minorEastAsia" w:hAnsiTheme="minorEastAsia"/>
          <w:b/>
          <w:sz w:val="28"/>
          <w:szCs w:val="28"/>
        </w:rPr>
        <w:t>: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  <w:highlight w:val="yellow"/>
        </w:rPr>
        <w:t>(1)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请</w:t>
      </w:r>
      <w:r>
        <w:rPr>
          <w:rFonts w:asciiTheme="minorEastAsia" w:hAnsiTheme="minorEastAsia"/>
          <w:sz w:val="28"/>
          <w:szCs w:val="28"/>
        </w:rPr>
        <w:t>补充</w:t>
      </w:r>
      <w:r>
        <w:rPr>
          <w:rFonts w:asciiTheme="minorEastAsia" w:hAnsiTheme="minorEastAsia" w:hint="eastAsia"/>
          <w:sz w:val="28"/>
          <w:szCs w:val="28"/>
        </w:rPr>
        <w:t>、核</w:t>
      </w:r>
      <w:r>
        <w:rPr>
          <w:rFonts w:asciiTheme="minorEastAsia" w:hAnsiTheme="minorEastAsia"/>
          <w:sz w:val="28"/>
          <w:szCs w:val="28"/>
        </w:rPr>
        <w:t>实</w:t>
      </w:r>
      <w:r>
        <w:rPr>
          <w:rFonts w:asciiTheme="minorEastAsia" w:hAnsiTheme="minorEastAsia" w:hint="eastAsia"/>
          <w:sz w:val="28"/>
          <w:szCs w:val="28"/>
        </w:rPr>
        <w:t>基</w:t>
      </w:r>
      <w:r>
        <w:rPr>
          <w:rFonts w:asciiTheme="minorEastAsia" w:hAnsiTheme="minorEastAsia"/>
          <w:sz w:val="28"/>
          <w:szCs w:val="28"/>
        </w:rPr>
        <w:t>金</w:t>
      </w:r>
      <w:r>
        <w:rPr>
          <w:rFonts w:asciiTheme="minorEastAsia" w:hAnsiTheme="minorEastAsia" w:hint="eastAsia"/>
          <w:sz w:val="28"/>
          <w:szCs w:val="28"/>
        </w:rPr>
        <w:t>项</w:t>
      </w:r>
      <w:r>
        <w:rPr>
          <w:rFonts w:asciiTheme="minorEastAsia" w:hAnsiTheme="minorEastAsia"/>
          <w:sz w:val="28"/>
          <w:szCs w:val="28"/>
        </w:rPr>
        <w:t>目名称及编号：基</w:t>
      </w:r>
      <w:r>
        <w:rPr>
          <w:rFonts w:asciiTheme="minorEastAsia" w:hAnsiTheme="minorEastAsia" w:hint="eastAsia"/>
          <w:sz w:val="28"/>
          <w:szCs w:val="28"/>
        </w:rPr>
        <w:t>金</w:t>
      </w:r>
      <w:r>
        <w:rPr>
          <w:rFonts w:asciiTheme="minorEastAsia" w:hAnsiTheme="minorEastAsia"/>
          <w:sz w:val="28"/>
          <w:szCs w:val="28"/>
        </w:rPr>
        <w:t>项目：？？？</w:t>
      </w:r>
      <w:r>
        <w:rPr>
          <w:rFonts w:asciiTheme="minorEastAsia" w:hAnsiTheme="minorEastAsia" w:hint="eastAsia"/>
          <w:sz w:val="28"/>
          <w:szCs w:val="28"/>
        </w:rPr>
        <w:t>(编号</w:t>
      </w:r>
      <w:r>
        <w:rPr>
          <w:rFonts w:asciiTheme="minorEastAsia" w:hAnsiTheme="minorEastAsia"/>
          <w:sz w:val="28"/>
          <w:szCs w:val="28"/>
        </w:rPr>
        <w:t>：？？？</w:t>
      </w:r>
      <w:r>
        <w:rPr>
          <w:rFonts w:asciiTheme="minorEastAsia" w:hAnsiTheme="minorEastAsia" w:hint="eastAsia"/>
          <w:sz w:val="28"/>
          <w:szCs w:val="28"/>
        </w:rPr>
        <w:t>) ，</w:t>
      </w:r>
      <w:r>
        <w:rPr>
          <w:rFonts w:asciiTheme="minorEastAsia" w:hAnsiTheme="minorEastAsia"/>
          <w:sz w:val="28"/>
          <w:szCs w:val="28"/>
        </w:rPr>
        <w:t>要</w:t>
      </w:r>
      <w:r>
        <w:rPr>
          <w:rFonts w:asciiTheme="minorEastAsia" w:hAnsiTheme="minorEastAsia" w:hint="eastAsia"/>
          <w:sz w:val="28"/>
          <w:szCs w:val="28"/>
        </w:rPr>
        <w:t>求</w:t>
      </w:r>
      <w:r>
        <w:rPr>
          <w:rFonts w:asciiTheme="minorEastAsia" w:hAnsiTheme="minorEastAsia"/>
          <w:sz w:val="28"/>
          <w:szCs w:val="28"/>
        </w:rPr>
        <w:t>提供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完整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b/>
          <w:sz w:val="28"/>
          <w:szCs w:val="28"/>
        </w:rPr>
        <w:t>项目名称</w:t>
      </w:r>
      <w:r>
        <w:rPr>
          <w:rFonts w:asciiTheme="minorEastAsia" w:hAnsiTheme="minorEastAsia" w:hint="eastAsia"/>
          <w:sz w:val="28"/>
          <w:szCs w:val="28"/>
        </w:rPr>
        <w:t>（非</w:t>
      </w:r>
      <w:r>
        <w:rPr>
          <w:rFonts w:asciiTheme="minorEastAsia" w:hAnsiTheme="minorEastAsia"/>
          <w:sz w:val="28"/>
          <w:szCs w:val="28"/>
        </w:rPr>
        <w:t>课题名称）和编号信息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F36D0" w:rsidRDefault="00216526">
      <w:pPr>
        <w:tabs>
          <w:tab w:val="left" w:pos="648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作</w:t>
      </w:r>
      <w:r>
        <w:rPr>
          <w:rFonts w:asciiTheme="minorEastAsia" w:hAnsiTheme="minorEastAsia"/>
          <w:b/>
          <w:sz w:val="28"/>
          <w:szCs w:val="28"/>
        </w:rPr>
        <w:t>者简介：</w:t>
      </w:r>
      <w:r>
        <w:rPr>
          <w:rFonts w:asciiTheme="minorEastAsia" w:hAnsiTheme="minorEastAsia" w:hint="eastAsia"/>
          <w:sz w:val="28"/>
          <w:szCs w:val="28"/>
        </w:rPr>
        <w:t>姓名，出</w:t>
      </w:r>
      <w:r>
        <w:rPr>
          <w:rFonts w:asciiTheme="minorEastAsia" w:hAnsiTheme="minorEastAsia"/>
          <w:sz w:val="28"/>
          <w:szCs w:val="28"/>
        </w:rPr>
        <w:t>生年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月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性别，学历，职称，研究方向，E-mail：？？？……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通信作者：</w:t>
      </w:r>
      <w:r>
        <w:rPr>
          <w:rFonts w:asciiTheme="minorEastAsia" w:hAnsiTheme="minorEastAsia" w:hint="eastAsia"/>
          <w:sz w:val="28"/>
          <w:szCs w:val="28"/>
        </w:rPr>
        <w:t>姓名，出</w:t>
      </w:r>
      <w:r>
        <w:rPr>
          <w:rFonts w:asciiTheme="minorEastAsia" w:hAnsiTheme="minorEastAsia"/>
          <w:sz w:val="28"/>
          <w:szCs w:val="28"/>
        </w:rPr>
        <w:t>生年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月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性别，学历，职称，研究方向，E-mail：？？？……</w:t>
      </w:r>
    </w:p>
    <w:p w:rsidR="00BF36D0" w:rsidRDefault="00216526"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中英作者姓名，单位，要求一致！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(2)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题目字数控制在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20字</w:t>
      </w:r>
      <w:r>
        <w:rPr>
          <w:rFonts w:asciiTheme="minorEastAsia" w:hAnsiTheme="minorEastAsia" w:hint="eastAsia"/>
          <w:sz w:val="28"/>
          <w:szCs w:val="28"/>
        </w:rPr>
        <w:t>左右，不得超过3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字，且应避免出现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缩略语，英文缩写</w:t>
      </w:r>
      <w:r>
        <w:rPr>
          <w:rFonts w:asciiTheme="minorEastAsia" w:hAnsiTheme="minorEastAsia" w:hint="eastAsia"/>
          <w:sz w:val="28"/>
          <w:szCs w:val="28"/>
        </w:rPr>
        <w:t>等，不要在题目中出现“</w:t>
      </w:r>
      <w:r>
        <w:rPr>
          <w:rFonts w:asciiTheme="minorEastAsia" w:hAnsiTheme="minorEastAsia"/>
          <w:sz w:val="28"/>
          <w:szCs w:val="28"/>
        </w:rPr>
        <w:t>探讨</w:t>
      </w:r>
      <w:r>
        <w:rPr>
          <w:rFonts w:asciiTheme="minorEastAsia" w:hAnsiTheme="minorEastAsia" w:hint="eastAsia"/>
          <w:sz w:val="28"/>
          <w:szCs w:val="28"/>
        </w:rPr>
        <w:t>”“</w:t>
      </w:r>
      <w:r>
        <w:rPr>
          <w:rFonts w:asciiTheme="minorEastAsia" w:hAnsiTheme="minorEastAsia"/>
          <w:sz w:val="28"/>
          <w:szCs w:val="28"/>
        </w:rPr>
        <w:t>分析</w:t>
      </w:r>
      <w:r>
        <w:rPr>
          <w:rFonts w:asciiTheme="minorEastAsia" w:hAnsiTheme="minorEastAsia" w:hint="eastAsia"/>
          <w:sz w:val="28"/>
          <w:szCs w:val="28"/>
        </w:rPr>
        <w:t>”“浅析”“浅谈”一类词。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3)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摘要字数控制在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400字左右</w:t>
      </w:r>
      <w:r>
        <w:rPr>
          <w:rFonts w:asciiTheme="minorEastAsia" w:hAnsiTheme="minorEastAsia" w:hint="eastAsia"/>
          <w:sz w:val="28"/>
          <w:szCs w:val="28"/>
        </w:rPr>
        <w:t>（不得超过5</w:t>
      </w:r>
      <w:r>
        <w:rPr>
          <w:rFonts w:asciiTheme="minorEastAsia" w:hAnsiTheme="minorEastAsia"/>
          <w:sz w:val="28"/>
          <w:szCs w:val="28"/>
        </w:rPr>
        <w:t>00</w:t>
      </w:r>
      <w:r>
        <w:rPr>
          <w:rFonts w:asciiTheme="minorEastAsia" w:hAnsiTheme="minorEastAsia" w:hint="eastAsia"/>
          <w:sz w:val="28"/>
          <w:szCs w:val="28"/>
        </w:rPr>
        <w:t>字）。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4)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关键词在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8个</w:t>
      </w:r>
      <w:r>
        <w:rPr>
          <w:rFonts w:asciiTheme="minorEastAsia" w:hAnsiTheme="minorEastAsia" w:hint="eastAsia"/>
          <w:sz w:val="28"/>
          <w:szCs w:val="28"/>
        </w:rPr>
        <w:t>左右，不足者需补充。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  <w:highlight w:val="yellow"/>
        </w:rPr>
        <w:t>(5)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请提供医学伦理/动物实验伦理学内容，并提供相关委员会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伦理审批号</w:t>
      </w:r>
      <w:r>
        <w:rPr>
          <w:rFonts w:asciiTheme="minorEastAsia" w:hAnsiTheme="minorEastAsia" w:hint="eastAsia"/>
          <w:sz w:val="28"/>
          <w:szCs w:val="28"/>
        </w:rPr>
        <w:t>(实验类论文，临床类论文</w:t>
      </w:r>
      <w:r>
        <w:rPr>
          <w:rFonts w:asciiTheme="minorEastAsia" w:hAnsiTheme="minorEastAsia" w:hint="eastAsia"/>
          <w:sz w:val="28"/>
          <w:szCs w:val="28"/>
          <w:highlight w:val="yellow"/>
        </w:rPr>
        <w:t>必须</w:t>
      </w:r>
      <w:r>
        <w:rPr>
          <w:rFonts w:asciiTheme="minorEastAsia" w:hAnsiTheme="minorEastAsia" w:hint="eastAsia"/>
          <w:sz w:val="28"/>
          <w:szCs w:val="28"/>
        </w:rPr>
        <w:t>提供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  <w:highlight w:val="cyan"/>
        </w:rPr>
        <w:t>并在文后注明是“</w:t>
      </w:r>
      <w:r>
        <w:rPr>
          <w:rFonts w:ascii="黑体" w:eastAsia="黑体" w:hAnsi="黑体" w:hint="eastAsia"/>
          <w:sz w:val="32"/>
          <w:szCs w:val="32"/>
          <w:highlight w:val="cyan"/>
        </w:rPr>
        <w:t>利益冲突声明”。</w:t>
      </w:r>
    </w:p>
    <w:p w:rsidR="00BF36D0" w:rsidRDefault="00216526">
      <w:pPr>
        <w:rPr>
          <w:rFonts w:asciiTheme="minorEastAsia" w:hAnsiTheme="minorEastAsia"/>
          <w:sz w:val="28"/>
          <w:szCs w:val="28"/>
          <w:highlight w:val="lightGray"/>
        </w:rPr>
      </w:pPr>
      <w:r>
        <w:rPr>
          <w:rFonts w:asciiTheme="minorEastAsia" w:hAnsiTheme="minorEastAsia" w:hint="eastAsia"/>
          <w:sz w:val="28"/>
          <w:szCs w:val="28"/>
          <w:highlight w:val="lightGray"/>
        </w:rPr>
        <w:t>注意纳入标准和排除标准的范围和重复问题，不能互相涵盖，要理清关系。</w:t>
      </w:r>
    </w:p>
    <w:p w:rsidR="00BF36D0" w:rsidRDefault="003733D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  <w:highlight w:val="yellow"/>
        </w:rPr>
        <w:t xml:space="preserve"> </w:t>
      </w:r>
      <w:r w:rsidR="00216526">
        <w:rPr>
          <w:rFonts w:asciiTheme="minorEastAsia" w:hAnsiTheme="minorEastAsia"/>
          <w:color w:val="FF0000"/>
          <w:sz w:val="28"/>
          <w:szCs w:val="28"/>
          <w:highlight w:val="yellow"/>
        </w:rPr>
        <w:t>(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6</w:t>
      </w:r>
      <w:r w:rsidR="00216526"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 w:rsidR="00216526">
        <w:rPr>
          <w:rFonts w:asciiTheme="minorEastAsia" w:hAnsiTheme="minorEastAsia" w:hint="eastAsia"/>
          <w:sz w:val="28"/>
          <w:szCs w:val="28"/>
        </w:rPr>
        <w:t xml:space="preserve"> 实验类文章，所有用药物、</w:t>
      </w:r>
      <w:r w:rsidR="00216526">
        <w:rPr>
          <w:rFonts w:asciiTheme="minorEastAsia" w:hAnsiTheme="minorEastAsia"/>
          <w:sz w:val="28"/>
          <w:szCs w:val="28"/>
        </w:rPr>
        <w:t>试剂</w:t>
      </w:r>
      <w:r w:rsidR="00216526">
        <w:rPr>
          <w:rFonts w:asciiTheme="minorEastAsia" w:hAnsiTheme="minorEastAsia" w:hint="eastAsia"/>
          <w:sz w:val="28"/>
          <w:szCs w:val="28"/>
        </w:rPr>
        <w:t>、仪器均须提供</w:t>
      </w:r>
      <w:r w:rsidR="00216526">
        <w:rPr>
          <w:rFonts w:asciiTheme="minorEastAsia" w:hAnsiTheme="minorEastAsia"/>
          <w:sz w:val="28"/>
          <w:szCs w:val="28"/>
        </w:rPr>
        <w:t>的</w:t>
      </w:r>
      <w:r w:rsidR="00216526">
        <w:rPr>
          <w:rFonts w:asciiTheme="minorEastAsia" w:hAnsiTheme="minorEastAsia" w:hint="eastAsia"/>
          <w:sz w:val="28"/>
          <w:szCs w:val="28"/>
        </w:rPr>
        <w:t>详细资料。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动物/细胞（</w:t>
      </w:r>
      <w:r>
        <w:rPr>
          <w:rFonts w:asciiTheme="minorEastAsia" w:hAnsiTheme="minorEastAsia" w:hint="eastAsia"/>
          <w:sz w:val="28"/>
          <w:szCs w:val="28"/>
        </w:rPr>
        <w:t>动物提供厂家，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许可证号XXXX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含饲养/培养条件、环境等）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药物（所有药物需注明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生产厂家和批号</w:t>
      </w:r>
      <w:r>
        <w:rPr>
          <w:rFonts w:asciiTheme="minorEastAsia" w:hAnsiTheme="minorEastAsia"/>
          <w:sz w:val="28"/>
          <w:szCs w:val="28"/>
        </w:rPr>
        <w:t>）</w:t>
      </w:r>
    </w:p>
    <w:p w:rsidR="00BF36D0" w:rsidRDefault="0021652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试剂与仪器（所有试剂需注明生产厂家和批号/货号，仪器需注明厂家和型号，</w:t>
      </w:r>
      <w:r>
        <w:rPr>
          <w:rFonts w:asciiTheme="minorEastAsia" w:hAnsiTheme="minorEastAsia"/>
          <w:sz w:val="28"/>
          <w:szCs w:val="28"/>
          <w:highlight w:val="yellow"/>
        </w:rPr>
        <w:t>进口</w:t>
      </w:r>
      <w:r>
        <w:rPr>
          <w:rFonts w:asciiTheme="minorEastAsia" w:hAnsiTheme="minorEastAsia"/>
          <w:sz w:val="28"/>
          <w:szCs w:val="28"/>
        </w:rPr>
        <w:t>产品需注明国别）</w:t>
      </w:r>
    </w:p>
    <w:p w:rsidR="00BF36D0" w:rsidRDefault="0021652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例：XXX试剂（XXX公司，XX国，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货号（或批号）</w:t>
      </w:r>
      <w:r>
        <w:rPr>
          <w:rFonts w:asciiTheme="minorEastAsia" w:hAnsiTheme="minorEastAsia"/>
          <w:sz w:val="28"/>
          <w:szCs w:val="28"/>
        </w:rPr>
        <w:t>：XXX）</w:t>
      </w:r>
    </w:p>
    <w:p w:rsidR="00BF36D0" w:rsidRDefault="00216526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XXX仪器（XXX公司，XX国，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型号:</w:t>
      </w:r>
      <w:r>
        <w:rPr>
          <w:rFonts w:asciiTheme="minorEastAsia" w:hAnsiTheme="minorEastAsia"/>
          <w:color w:val="FF0000"/>
          <w:sz w:val="28"/>
          <w:szCs w:val="28"/>
        </w:rPr>
        <w:t>X</w:t>
      </w:r>
      <w:r>
        <w:rPr>
          <w:rFonts w:asciiTheme="minorEastAsia" w:hAnsiTheme="minorEastAsia"/>
          <w:sz w:val="28"/>
          <w:szCs w:val="28"/>
        </w:rPr>
        <w:t>XX）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</w:t>
      </w:r>
      <w:r w:rsidR="003733D1">
        <w:rPr>
          <w:rFonts w:asciiTheme="minorEastAsia" w:hAnsiTheme="minorEastAsia"/>
          <w:color w:val="FF0000"/>
          <w:sz w:val="28"/>
          <w:szCs w:val="28"/>
          <w:highlight w:val="yellow"/>
        </w:rPr>
        <w:t>7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表格不能用图片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格式按照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世界中医药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/>
          <w:sz w:val="28"/>
          <w:szCs w:val="28"/>
        </w:rPr>
        <w:t>统一标准修改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  <w:highlight w:val="yellow"/>
        </w:rPr>
        <w:t>表格首行首列均要用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中文</w:t>
      </w:r>
      <w:r>
        <w:rPr>
          <w:rFonts w:asciiTheme="minorEastAsia" w:hAnsiTheme="minorEastAsia" w:hint="eastAsia"/>
          <w:sz w:val="28"/>
          <w:szCs w:val="28"/>
          <w:highlight w:val="yellow"/>
        </w:rPr>
        <w:t>表述，指标统一在横排</w:t>
      </w:r>
      <w:r>
        <w:rPr>
          <w:rFonts w:asciiTheme="minorEastAsia" w:hAnsiTheme="minorEastAsia" w:hint="eastAsia"/>
          <w:sz w:val="28"/>
          <w:szCs w:val="28"/>
        </w:rPr>
        <w:t>，组别和治疗前后在左侧纵排，</w:t>
      </w:r>
      <w:r>
        <w:rPr>
          <w:rFonts w:asciiTheme="minorEastAsia" w:hAnsiTheme="minorEastAsia"/>
          <w:sz w:val="28"/>
          <w:szCs w:val="28"/>
        </w:rPr>
        <w:t>查看</w:t>
      </w:r>
      <w:r>
        <w:rPr>
          <w:rFonts w:asciiTheme="minorEastAsia" w:hAnsiTheme="minorEastAsia" w:hint="eastAsia"/>
          <w:sz w:val="28"/>
          <w:szCs w:val="28"/>
        </w:rPr>
        <w:t>表注图注及统计学比较是否缺失，统计学符号</w:t>
      </w:r>
      <w:r>
        <w:rPr>
          <w:rFonts w:asciiTheme="minorEastAsia" w:hAnsiTheme="minorEastAsia" w:hint="eastAsia"/>
          <w:sz w:val="28"/>
          <w:szCs w:val="28"/>
          <w:highlight w:val="yellow"/>
        </w:rPr>
        <w:t>按照顺序</w:t>
      </w:r>
      <w:r>
        <w:rPr>
          <w:rFonts w:asciiTheme="minorEastAsia" w:hAnsiTheme="minorEastAsia"/>
          <w:sz w:val="28"/>
          <w:szCs w:val="28"/>
        </w:rPr>
        <w:t>统一用</w:t>
      </w:r>
      <w:r>
        <w:rPr>
          <w:rFonts w:asciiTheme="minorEastAsia" w:hAnsiTheme="minorEastAsia"/>
          <w:sz w:val="28"/>
          <w:szCs w:val="28"/>
          <w:vertAlign w:val="superscript"/>
        </w:rPr>
        <w:t>*、</w:t>
      </w:r>
      <w:r>
        <w:rPr>
          <w:rFonts w:asciiTheme="minorEastAsia" w:hAnsiTheme="minorEastAsia" w:cs="Cambria Math"/>
          <w:sz w:val="28"/>
          <w:szCs w:val="28"/>
          <w:vertAlign w:val="superscript"/>
        </w:rPr>
        <w:t>△</w:t>
      </w:r>
      <w:r>
        <w:rPr>
          <w:rFonts w:asciiTheme="minorEastAsia" w:hAnsiTheme="minorEastAsia"/>
          <w:sz w:val="28"/>
          <w:szCs w:val="28"/>
          <w:vertAlign w:val="superscript"/>
        </w:rPr>
        <w:t>、▲、□、■</w:t>
      </w:r>
      <w:r>
        <w:rPr>
          <w:rFonts w:asciiTheme="minorEastAsia" w:hAnsiTheme="minorEastAsia"/>
          <w:sz w:val="28"/>
          <w:szCs w:val="28"/>
        </w:rPr>
        <w:t>表示</w:t>
      </w:r>
      <w:r>
        <w:rPr>
          <w:rFonts w:asciiTheme="minorEastAsia" w:hAnsiTheme="minorEastAsia"/>
          <w:i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＜0.05；</w:t>
      </w:r>
      <w:r>
        <w:rPr>
          <w:rFonts w:asciiTheme="minorEastAsia" w:hAnsiTheme="minorEastAsia"/>
          <w:sz w:val="28"/>
          <w:szCs w:val="28"/>
          <w:vertAlign w:val="superscript"/>
        </w:rPr>
        <w:t>**、</w:t>
      </w:r>
      <w:r>
        <w:rPr>
          <w:rFonts w:asciiTheme="minorEastAsia" w:hAnsiTheme="minorEastAsia" w:cs="Cambria Math"/>
          <w:sz w:val="28"/>
          <w:szCs w:val="28"/>
          <w:vertAlign w:val="superscript"/>
        </w:rPr>
        <w:t>△△</w:t>
      </w:r>
      <w:r>
        <w:rPr>
          <w:rFonts w:asciiTheme="minorEastAsia" w:hAnsiTheme="minorEastAsia"/>
          <w:sz w:val="28"/>
          <w:szCs w:val="28"/>
          <w:vertAlign w:val="superscript"/>
        </w:rPr>
        <w:t>、▲▲、□□、■■</w:t>
      </w:r>
      <w:r>
        <w:rPr>
          <w:rFonts w:asciiTheme="minorEastAsia" w:hAnsiTheme="minorEastAsia"/>
          <w:sz w:val="28"/>
          <w:szCs w:val="28"/>
        </w:rPr>
        <w:t>表示</w:t>
      </w:r>
      <w:r>
        <w:rPr>
          <w:rFonts w:asciiTheme="minorEastAsia" w:hAnsiTheme="minorEastAsia"/>
          <w:i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＜0.01，</w:t>
      </w:r>
      <w:r>
        <w:rPr>
          <w:rFonts w:asciiTheme="minorEastAsia" w:hAnsiTheme="minorEastAsia"/>
          <w:i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为大写，斜体。</w:t>
      </w:r>
      <w:r>
        <w:rPr>
          <w:rFonts w:asciiTheme="minorEastAsia" w:hAnsiTheme="minorEastAsia" w:hint="eastAsia"/>
          <w:sz w:val="28"/>
          <w:szCs w:val="28"/>
        </w:rPr>
        <w:t>不要用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#</w:t>
      </w:r>
      <w:r>
        <w:rPr>
          <w:rFonts w:asciiTheme="minorEastAsia" w:hAnsiTheme="minorEastAsia"/>
          <w:sz w:val="28"/>
          <w:szCs w:val="28"/>
          <w:vertAlign w:val="superscript"/>
        </w:rPr>
        <w:t xml:space="preserve"> 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&amp;</w:t>
      </w:r>
      <w:r>
        <w:rPr>
          <w:rFonts w:asciiTheme="minorEastAsia" w:hAnsiTheme="minorEastAsia" w:hint="eastAsia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1</w:t>
      </w:r>
      <w:r>
        <w:rPr>
          <w:rFonts w:asciiTheme="minorEastAsia" w:hAnsiTheme="minorEastAsia"/>
          <w:sz w:val="28"/>
          <w:szCs w:val="28"/>
          <w:vertAlign w:val="superscript"/>
        </w:rPr>
        <w:t>) 2)</w:t>
      </w:r>
      <w:r>
        <w:rPr>
          <w:rFonts w:asciiTheme="minorEastAsia" w:hAnsiTheme="minorEastAsia" w:hint="eastAsia"/>
          <w:sz w:val="28"/>
          <w:szCs w:val="28"/>
        </w:rPr>
        <w:t>……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a</w:t>
      </w:r>
      <w:r>
        <w:rPr>
          <w:rFonts w:asciiTheme="minorEastAsia" w:hAnsiTheme="minorEastAsia"/>
          <w:sz w:val="28"/>
          <w:szCs w:val="28"/>
          <w:vertAlign w:val="superscript"/>
        </w:rPr>
        <w:t xml:space="preserve"> 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b</w:t>
      </w:r>
      <w:r>
        <w:rPr>
          <w:rFonts w:asciiTheme="minorEastAsia" w:hAnsiTheme="minorEastAsia" w:hint="eastAsia"/>
          <w:sz w:val="28"/>
          <w:szCs w:val="28"/>
        </w:rPr>
        <w:t>……等。</w:t>
      </w:r>
    </w:p>
    <w:p w:rsidR="00BF36D0" w:rsidRDefault="00216526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文中表格请严格参照此格式：举例如下</w:t>
      </w:r>
    </w:p>
    <w:p w:rsidR="00BF36D0" w:rsidRDefault="00216526">
      <w:pPr>
        <w:rPr>
          <w:rFonts w:ascii="Times New Roman" w:eastAsia="华文宋体" w:hAnsi="Times New Roman" w:cs="Times New Roman"/>
          <w:b/>
          <w:color w:val="FF0000"/>
          <w:szCs w:val="21"/>
        </w:rPr>
      </w:pPr>
      <w:r>
        <w:rPr>
          <w:rFonts w:ascii="Times New Roman" w:eastAsia="华文宋体" w:hAnsi="Times New Roman" w:cs="Times New Roman" w:hint="eastAsia"/>
          <w:b/>
          <w:color w:val="FF0000"/>
          <w:szCs w:val="21"/>
        </w:rPr>
        <w:t>例</w:t>
      </w:r>
      <w:r>
        <w:rPr>
          <w:rFonts w:ascii="Times New Roman" w:eastAsia="华文宋体" w:hAnsi="Times New Roman" w:cs="Times New Roman" w:hint="eastAsia"/>
          <w:b/>
          <w:color w:val="FF0000"/>
          <w:szCs w:val="21"/>
        </w:rPr>
        <w:t>1</w:t>
      </w:r>
      <w:r>
        <w:rPr>
          <w:rFonts w:ascii="Times New Roman" w:eastAsia="华文宋体" w:hAnsi="Times New Roman" w:cs="Times New Roman"/>
          <w:b/>
          <w:color w:val="FF0000"/>
          <w:szCs w:val="21"/>
        </w:rPr>
        <w:t xml:space="preserve"> </w:t>
      </w:r>
    </w:p>
    <w:p w:rsidR="00BF36D0" w:rsidRDefault="00216526">
      <w:pPr>
        <w:adjustRightInd w:val="0"/>
        <w:snapToGrid w:val="0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/>
          <w:szCs w:val="21"/>
        </w:rPr>
        <w:t>1 2</w:t>
      </w:r>
      <w:r>
        <w:rPr>
          <w:rFonts w:ascii="Times New Roman" w:eastAsia="宋体" w:hAnsi="Times New Roman" w:cs="Times New Roman"/>
          <w:b/>
          <w:color w:val="000000"/>
          <w:szCs w:val="21"/>
        </w:rPr>
        <w:t>组治疗前后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中医证候积分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(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主症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/>
          <w:b/>
          <w:color w:val="000000"/>
          <w:szCs w:val="21"/>
        </w:rPr>
        <w:t>对比情况</w:t>
      </w:r>
      <w:r>
        <w:rPr>
          <w:rFonts w:ascii="Times New Roman" w:eastAsia="宋体" w:hAnsi="Times New Roman" w:cs="Times New Roman"/>
          <w:b/>
          <w:color w:val="000000"/>
          <w:szCs w:val="21"/>
        </w:rPr>
        <w:t>(</w:t>
      </w:r>
      <m:oMath>
        <m:acc>
          <m:accPr>
            <m:chr m:val="̅"/>
            <m:ctrlPr>
              <w:rPr>
                <w:rFonts w:ascii="Cambria Math" w:eastAsia="宋体" w:hAnsi="Cambria Math" w:cs="Times New Roman"/>
                <w:b/>
                <w:color w:val="000000"/>
                <w:szCs w:val="21"/>
              </w:rPr>
            </m:ctrlPr>
          </m:accPr>
          <m:e>
            <m:r>
              <m:rPr>
                <m:sty m:val="b"/>
              </m:rPr>
              <w:rPr>
                <w:rFonts w:ascii="Cambria Math" w:eastAsia="宋体" w:hAnsi="Cambria Math" w:cs="Times New Roman"/>
                <w:color w:val="000000"/>
                <w:szCs w:val="21"/>
              </w:rPr>
              <m:t>x</m:t>
            </m:r>
          </m:e>
        </m:acc>
      </m:oMath>
      <w:r>
        <w:rPr>
          <w:rFonts w:ascii="Times New Roman" w:eastAsia="宋体" w:hAnsi="Times New Roman" w:cs="Times New Roman"/>
          <w:b/>
          <w:color w:val="000000"/>
          <w:szCs w:val="21"/>
        </w:rPr>
        <w:t>±s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,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分</w:t>
      </w:r>
      <w:r>
        <w:rPr>
          <w:rFonts w:ascii="Times New Roman" w:eastAsia="宋体" w:hAnsi="Times New Roman" w:cs="Times New Roman"/>
          <w:b/>
          <w:color w:val="000000"/>
          <w:szCs w:val="21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4"/>
        <w:gridCol w:w="1316"/>
        <w:gridCol w:w="1140"/>
        <w:gridCol w:w="1140"/>
        <w:gridCol w:w="1140"/>
        <w:gridCol w:w="1179"/>
        <w:gridCol w:w="1307"/>
      </w:tblGrid>
      <w:tr w:rsidR="00BF36D0">
        <w:trPr>
          <w:trHeight w:val="261"/>
        </w:trPr>
        <w:tc>
          <w:tcPr>
            <w:tcW w:w="1387" w:type="dxa"/>
          </w:tcPr>
          <w:p w:rsidR="00BF36D0" w:rsidRDefault="00216526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组别</w:t>
            </w:r>
          </w:p>
        </w:tc>
        <w:tc>
          <w:tcPr>
            <w:tcW w:w="1581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sz w:val="18"/>
                <w:szCs w:val="21"/>
              </w:rPr>
              <w:t>腰膝酸软</w:t>
            </w:r>
          </w:p>
        </w:tc>
        <w:tc>
          <w:tcPr>
            <w:tcW w:w="1256" w:type="dxa"/>
          </w:tcPr>
          <w:p w:rsidR="00BF36D0" w:rsidRDefault="00216526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/>
                <w:sz w:val="18"/>
                <w:szCs w:val="21"/>
              </w:rPr>
              <w:t>倦怠乏力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sz w:val="18"/>
                <w:szCs w:val="21"/>
              </w:rPr>
              <w:t>口黏腻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sz w:val="18"/>
                <w:szCs w:val="21"/>
              </w:rPr>
              <w:t>小便少</w:t>
            </w:r>
          </w:p>
        </w:tc>
        <w:tc>
          <w:tcPr>
            <w:tcW w:w="132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/>
                <w:sz w:val="18"/>
                <w:szCs w:val="21"/>
              </w:rPr>
              <w:t>恶心呕吐</w:t>
            </w:r>
          </w:p>
        </w:tc>
        <w:tc>
          <w:tcPr>
            <w:tcW w:w="1565" w:type="dxa"/>
          </w:tcPr>
          <w:p w:rsidR="00BF36D0" w:rsidRDefault="00216526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sz w:val="18"/>
                <w:szCs w:val="21"/>
              </w:rPr>
              <w:t>肢体水肿</w:t>
            </w:r>
          </w:p>
        </w:tc>
      </w:tr>
      <w:tr w:rsidR="00BF36D0">
        <w:trPr>
          <w:trHeight w:val="261"/>
        </w:trPr>
        <w:tc>
          <w:tcPr>
            <w:tcW w:w="1387" w:type="dxa"/>
          </w:tcPr>
          <w:p w:rsidR="00BF36D0" w:rsidRDefault="00216526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对照组</w:t>
            </w:r>
            <w:r>
              <w:rPr>
                <w:rFonts w:ascii="Times New Roman" w:eastAsia="宋体" w:hAnsi="Times New Roman" w:hint="eastAsia"/>
                <w:color w:val="000000"/>
                <w:sz w:val="18"/>
                <w:szCs w:val="21"/>
              </w:rPr>
              <w:t>(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n=50)</w:t>
            </w:r>
          </w:p>
        </w:tc>
        <w:tc>
          <w:tcPr>
            <w:tcW w:w="1581" w:type="dxa"/>
          </w:tcPr>
          <w:p w:rsidR="00BF36D0" w:rsidRDefault="00BF36D0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256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  <w:shd w:val="clear" w:color="auto" w:fill="FFFFFF"/>
              </w:rPr>
            </w:pPr>
          </w:p>
        </w:tc>
        <w:tc>
          <w:tcPr>
            <w:tcW w:w="1256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  <w:shd w:val="clear" w:color="auto" w:fill="FFFFFF"/>
              </w:rPr>
            </w:pPr>
          </w:p>
        </w:tc>
        <w:tc>
          <w:tcPr>
            <w:tcW w:w="1256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  <w:shd w:val="clear" w:color="auto" w:fill="FFFFFF"/>
              </w:rPr>
            </w:pPr>
          </w:p>
        </w:tc>
        <w:tc>
          <w:tcPr>
            <w:tcW w:w="1327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  <w:shd w:val="clear" w:color="auto" w:fill="FFFFFF"/>
              </w:rPr>
            </w:pPr>
          </w:p>
        </w:tc>
        <w:tc>
          <w:tcPr>
            <w:tcW w:w="1565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  <w:shd w:val="clear" w:color="auto" w:fill="FFFFFF"/>
              </w:rPr>
            </w:pPr>
          </w:p>
        </w:tc>
      </w:tr>
      <w:tr w:rsidR="00BF36D0">
        <w:trPr>
          <w:trHeight w:val="232"/>
        </w:trPr>
        <w:tc>
          <w:tcPr>
            <w:tcW w:w="138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治疗前</w:t>
            </w:r>
          </w:p>
        </w:tc>
        <w:tc>
          <w:tcPr>
            <w:tcW w:w="1581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4.35±1.12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4.38±1.11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4.44±1.08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4.49±1.25</w:t>
            </w:r>
          </w:p>
        </w:tc>
        <w:tc>
          <w:tcPr>
            <w:tcW w:w="132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4.43±1.03</w:t>
            </w:r>
          </w:p>
        </w:tc>
        <w:tc>
          <w:tcPr>
            <w:tcW w:w="1565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4.45±1.19</w:t>
            </w:r>
          </w:p>
        </w:tc>
      </w:tr>
      <w:tr w:rsidR="00BF36D0">
        <w:trPr>
          <w:trHeight w:val="241"/>
        </w:trPr>
        <w:tc>
          <w:tcPr>
            <w:tcW w:w="138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治疗后</w:t>
            </w:r>
          </w:p>
        </w:tc>
        <w:tc>
          <w:tcPr>
            <w:tcW w:w="1581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3.10±0.98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3.21±0.66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2.99±0.82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3.49±0.55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</w:p>
        </w:tc>
        <w:tc>
          <w:tcPr>
            <w:tcW w:w="132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3.75±0.45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</w:p>
        </w:tc>
        <w:tc>
          <w:tcPr>
            <w:tcW w:w="1565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3.52±0.92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</w:p>
        </w:tc>
      </w:tr>
      <w:tr w:rsidR="00BF36D0">
        <w:trPr>
          <w:trHeight w:val="261"/>
        </w:trPr>
        <w:tc>
          <w:tcPr>
            <w:tcW w:w="1387" w:type="dxa"/>
          </w:tcPr>
          <w:p w:rsidR="00BF36D0" w:rsidRDefault="00216526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观察组</w:t>
            </w:r>
            <w:r>
              <w:rPr>
                <w:rFonts w:ascii="Times New Roman" w:eastAsia="宋体" w:hAnsi="Times New Roman" w:hint="eastAsia"/>
                <w:color w:val="000000"/>
                <w:sz w:val="18"/>
                <w:szCs w:val="21"/>
              </w:rPr>
              <w:t>(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n=50)</w:t>
            </w:r>
          </w:p>
        </w:tc>
        <w:tc>
          <w:tcPr>
            <w:tcW w:w="1581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</w:p>
        </w:tc>
        <w:tc>
          <w:tcPr>
            <w:tcW w:w="1256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</w:p>
        </w:tc>
        <w:tc>
          <w:tcPr>
            <w:tcW w:w="1256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</w:p>
        </w:tc>
        <w:tc>
          <w:tcPr>
            <w:tcW w:w="1256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</w:p>
        </w:tc>
        <w:tc>
          <w:tcPr>
            <w:tcW w:w="1327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</w:p>
        </w:tc>
        <w:tc>
          <w:tcPr>
            <w:tcW w:w="1565" w:type="dxa"/>
          </w:tcPr>
          <w:p w:rsidR="00BF36D0" w:rsidRDefault="00BF36D0">
            <w:pPr>
              <w:adjustRightInd w:val="0"/>
              <w:snapToGrid w:val="0"/>
              <w:rPr>
                <w:rFonts w:ascii="Times New Roman" w:eastAsia="宋体" w:hAnsi="Times New Roman"/>
                <w:b/>
                <w:color w:val="000000"/>
                <w:sz w:val="18"/>
                <w:szCs w:val="21"/>
              </w:rPr>
            </w:pPr>
          </w:p>
        </w:tc>
      </w:tr>
      <w:tr w:rsidR="00BF36D0">
        <w:trPr>
          <w:trHeight w:val="241"/>
        </w:trPr>
        <w:tc>
          <w:tcPr>
            <w:tcW w:w="138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治疗前</w:t>
            </w:r>
          </w:p>
        </w:tc>
        <w:tc>
          <w:tcPr>
            <w:tcW w:w="1581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4.40±1.04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4.39±1.00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4.50±1.09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4.49±1.19</w:t>
            </w:r>
          </w:p>
        </w:tc>
        <w:tc>
          <w:tcPr>
            <w:tcW w:w="132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4.39±1.02</w:t>
            </w:r>
          </w:p>
        </w:tc>
        <w:tc>
          <w:tcPr>
            <w:tcW w:w="1565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4.49±1.20</w:t>
            </w:r>
          </w:p>
        </w:tc>
      </w:tr>
      <w:tr w:rsidR="00BF36D0">
        <w:trPr>
          <w:trHeight w:val="232"/>
        </w:trPr>
        <w:tc>
          <w:tcPr>
            <w:tcW w:w="138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spacing w:line="240" w:lineRule="exact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治疗后</w:t>
            </w:r>
          </w:p>
        </w:tc>
        <w:tc>
          <w:tcPr>
            <w:tcW w:w="1581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1.39±0.34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5"/>
                <w:vertAlign w:val="superscript"/>
              </w:rPr>
              <w:t>△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1.66±0.45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5"/>
                <w:vertAlign w:val="superscript"/>
              </w:rPr>
              <w:t>△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1.33±0.47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5"/>
                <w:vertAlign w:val="superscript"/>
              </w:rPr>
              <w:t>△</w:t>
            </w:r>
          </w:p>
        </w:tc>
        <w:tc>
          <w:tcPr>
            <w:tcW w:w="1256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1.30±0.40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5"/>
                <w:vertAlign w:val="superscript"/>
              </w:rPr>
              <w:t>△</w:t>
            </w:r>
          </w:p>
        </w:tc>
        <w:tc>
          <w:tcPr>
            <w:tcW w:w="1327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1.40±0.38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5"/>
                <w:vertAlign w:val="superscript"/>
              </w:rPr>
              <w:t>△</w:t>
            </w:r>
          </w:p>
        </w:tc>
        <w:tc>
          <w:tcPr>
            <w:tcW w:w="1565" w:type="dxa"/>
          </w:tcPr>
          <w:p w:rsidR="00BF36D0" w:rsidRDefault="00216526">
            <w:pPr>
              <w:tabs>
                <w:tab w:val="right" w:pos="8306"/>
              </w:tabs>
              <w:adjustRightInd w:val="0"/>
              <w:snapToGrid w:val="0"/>
              <w:rPr>
                <w:rFonts w:ascii="Times New Roman" w:eastAsia="宋体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 w:val="18"/>
                <w:szCs w:val="21"/>
              </w:rPr>
              <w:t>1.44±0.56</w:t>
            </w:r>
            <w:r>
              <w:rPr>
                <w:rFonts w:ascii="Times New Roman" w:eastAsia="宋体" w:hAnsi="Times New Roman"/>
                <w:color w:val="000000"/>
                <w:sz w:val="18"/>
                <w:szCs w:val="21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5"/>
                <w:vertAlign w:val="superscript"/>
              </w:rPr>
              <w:t>△</w:t>
            </w:r>
          </w:p>
        </w:tc>
      </w:tr>
    </w:tbl>
    <w:p w:rsidR="00BF36D0" w:rsidRDefault="0021652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注</w:t>
      </w:r>
      <w:r>
        <w:rPr>
          <w:rFonts w:ascii="Times New Roman" w:eastAsia="宋体" w:hAnsi="Times New Roman" w:cs="Times New Roman"/>
          <w:szCs w:val="21"/>
        </w:rPr>
        <w:t>:</w:t>
      </w:r>
      <w:r>
        <w:rPr>
          <w:rFonts w:ascii="Times New Roman" w:eastAsia="宋体" w:hAnsi="Times New Roman" w:cs="Times New Roman"/>
          <w:szCs w:val="21"/>
        </w:rPr>
        <w:t>与治疗前比较</w:t>
      </w:r>
      <w:r>
        <w:rPr>
          <w:rFonts w:ascii="Times New Roman" w:eastAsia="宋体" w:hAnsi="Times New Roman" w:cs="Times New Roman"/>
          <w:szCs w:val="21"/>
        </w:rPr>
        <w:t>:</w:t>
      </w:r>
      <w:r>
        <w:rPr>
          <w:rFonts w:ascii="Times New Roman" w:eastAsia="宋体" w:hAnsi="Times New Roman" w:cs="Times New Roman"/>
          <w:szCs w:val="21"/>
          <w:vertAlign w:val="superscript"/>
        </w:rPr>
        <w:t>*</w:t>
      </w:r>
      <w:r>
        <w:rPr>
          <w:rFonts w:ascii="Times New Roman" w:eastAsia="宋体" w:hAnsi="Times New Roman" w:cs="Times New Roman"/>
          <w:szCs w:val="21"/>
        </w:rPr>
        <w:t>P&lt;0.05,</w:t>
      </w:r>
      <w:r>
        <w:rPr>
          <w:rFonts w:ascii="Times New Roman" w:eastAsia="宋体" w:hAnsi="Times New Roman" w:cs="Times New Roman"/>
          <w:szCs w:val="21"/>
        </w:rPr>
        <w:t>与对照组比较</w:t>
      </w:r>
      <w:r>
        <w:rPr>
          <w:rFonts w:ascii="Times New Roman" w:eastAsia="宋体" w:hAnsi="Times New Roman" w:cs="Times New Roman" w:hint="eastAsia"/>
          <w:szCs w:val="21"/>
        </w:rPr>
        <w:t>,</w:t>
      </w:r>
      <w:r>
        <w:rPr>
          <w:rFonts w:ascii="宋体" w:hAnsi="宋体" w:cs="宋体" w:hint="eastAsia"/>
          <w:sz w:val="15"/>
          <w:szCs w:val="15"/>
          <w:vertAlign w:val="superscript"/>
        </w:rPr>
        <w:t>△</w:t>
      </w:r>
      <w:r>
        <w:rPr>
          <w:rFonts w:ascii="Times New Roman" w:eastAsia="宋体" w:hAnsi="Times New Roman" w:cs="Times New Roman"/>
          <w:szCs w:val="21"/>
        </w:rPr>
        <w:t>P&lt;0.05</w:t>
      </w:r>
    </w:p>
    <w:p w:rsidR="00BF36D0" w:rsidRDefault="00216526">
      <w:pPr>
        <w:rPr>
          <w:rFonts w:ascii="Times New Roman" w:eastAsia="华文宋体" w:hAnsi="Times New Roman" w:cs="Times New Roman"/>
          <w:b/>
          <w:color w:val="FF0000"/>
          <w:szCs w:val="21"/>
        </w:rPr>
      </w:pPr>
      <w:r>
        <w:rPr>
          <w:rFonts w:ascii="Times New Roman" w:eastAsia="华文宋体" w:hAnsi="Times New Roman" w:cs="Times New Roman" w:hint="eastAsia"/>
          <w:b/>
          <w:color w:val="FF0000"/>
          <w:szCs w:val="21"/>
        </w:rPr>
        <w:t>例</w:t>
      </w:r>
      <w:r>
        <w:rPr>
          <w:rFonts w:ascii="Times New Roman" w:eastAsia="华文宋体" w:hAnsi="Times New Roman" w:cs="Times New Roman"/>
          <w:b/>
          <w:color w:val="FF0000"/>
          <w:szCs w:val="21"/>
        </w:rPr>
        <w:t>2</w:t>
      </w:r>
    </w:p>
    <w:p w:rsidR="00BF36D0" w:rsidRDefault="00216526">
      <w:pPr>
        <w:adjustRightInd w:val="0"/>
        <w:snapToGrid w:val="0"/>
        <w:rPr>
          <w:rFonts w:ascii="Times New Roman" w:eastAsia="华文宋体" w:hAnsi="Times New Roman" w:cs="Times New Roman"/>
          <w:b/>
          <w:szCs w:val="21"/>
        </w:rPr>
      </w:pPr>
      <w:r>
        <w:rPr>
          <w:rFonts w:ascii="Times New Roman" w:eastAsia="华文宋体" w:hAnsi="Times New Roman" w:cs="Times New Roman"/>
          <w:b/>
          <w:szCs w:val="21"/>
        </w:rPr>
        <w:t>表</w:t>
      </w:r>
      <w:r>
        <w:rPr>
          <w:rFonts w:ascii="Times New Roman" w:eastAsia="华文宋体" w:hAnsi="Times New Roman" w:cs="Times New Roman"/>
          <w:b/>
          <w:szCs w:val="21"/>
        </w:rPr>
        <w:t>2</w:t>
      </w:r>
      <w:r>
        <w:rPr>
          <w:rFonts w:ascii="Times New Roman" w:eastAsia="华文宋体" w:hAnsi="Times New Roman" w:cs="Times New Roman"/>
          <w:b/>
          <w:szCs w:val="21"/>
        </w:rPr>
        <w:t>混合对照品溶液药物成分分析</w:t>
      </w:r>
    </w:p>
    <w:tbl>
      <w:tblPr>
        <w:tblW w:w="763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484"/>
        <w:gridCol w:w="1679"/>
        <w:gridCol w:w="1679"/>
        <w:gridCol w:w="1257"/>
        <w:gridCol w:w="866"/>
      </w:tblGrid>
      <w:tr w:rsidR="00BF36D0">
        <w:trPr>
          <w:trHeight w:val="27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特征离子</w:t>
            </w: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(m/z)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实际质荷比</w:t>
            </w: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(m/z)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计算质荷比</w:t>
            </w: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(m/z)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对照品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来源</w:t>
            </w:r>
          </w:p>
        </w:tc>
      </w:tr>
      <w:tr w:rsidR="00BF36D0">
        <w:trPr>
          <w:trHeight w:val="236"/>
        </w:trPr>
        <w:tc>
          <w:tcPr>
            <w:tcW w:w="0" w:type="auto"/>
            <w:tcBorders>
              <w:top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148.1368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166.3546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166.3032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麻黄碱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麻黄</w:t>
            </w:r>
          </w:p>
        </w:tc>
      </w:tr>
      <w:tr w:rsidR="00BF36D0">
        <w:trPr>
          <w:trHeight w:val="236"/>
        </w:trPr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M2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148.1257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166.2577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166.1325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伪麻黄碱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麻黄</w:t>
            </w:r>
          </w:p>
        </w:tc>
      </w:tr>
      <w:tr w:rsidR="00BF36D0">
        <w:trPr>
          <w:trHeight w:val="236"/>
        </w:trPr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 xml:space="preserve">M3 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475.2104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459.1657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459.0978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苦杏仁苷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苦杏仁</w:t>
            </w:r>
          </w:p>
        </w:tc>
      </w:tr>
      <w:tr w:rsidR="00BF36D0">
        <w:trPr>
          <w:trHeight w:val="236"/>
        </w:trPr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M4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256.9875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228.3469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228.1242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甘草苷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甘草</w:t>
            </w:r>
          </w:p>
        </w:tc>
      </w:tr>
      <w:tr w:rsidR="00BF36D0">
        <w:trPr>
          <w:trHeight w:val="236"/>
        </w:trPr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M5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284.9987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284.3568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284.2594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毛蕊异黄酮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甘草</w:t>
            </w:r>
          </w:p>
        </w:tc>
      </w:tr>
      <w:tr w:rsidR="00BF36D0">
        <w:trPr>
          <w:trHeight w:val="236"/>
        </w:trPr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M6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131.0681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146.6874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146.6287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桂皮酸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桂枝</w:t>
            </w:r>
          </w:p>
        </w:tc>
      </w:tr>
      <w:tr w:rsidR="00BF36D0">
        <w:trPr>
          <w:trHeight w:val="236"/>
        </w:trPr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M7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823.2468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823.2468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823.1986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甘草酸</w:t>
            </w:r>
          </w:p>
        </w:tc>
        <w:tc>
          <w:tcPr>
            <w:tcW w:w="0" w:type="auto"/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甘草</w:t>
            </w:r>
          </w:p>
        </w:tc>
      </w:tr>
      <w:tr w:rsidR="00BF36D0">
        <w:trPr>
          <w:trHeight w:val="236"/>
        </w:trPr>
        <w:tc>
          <w:tcPr>
            <w:tcW w:w="0" w:type="auto"/>
            <w:tcBorders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lastRenderedPageBreak/>
              <w:t>M8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471.2966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471.2966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471.2894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甘草次酸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6D0" w:rsidRDefault="00216526">
            <w:pPr>
              <w:adjustRightInd w:val="0"/>
              <w:snapToGrid w:val="0"/>
              <w:rPr>
                <w:rFonts w:ascii="Times New Roman" w:eastAsia="华文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华文宋体" w:hAnsi="Times New Roman" w:cs="Times New Roman"/>
                <w:sz w:val="15"/>
                <w:szCs w:val="15"/>
              </w:rPr>
              <w:t>甘草</w:t>
            </w:r>
          </w:p>
        </w:tc>
      </w:tr>
    </w:tbl>
    <w:p w:rsidR="00BF36D0" w:rsidRDefault="00216526">
      <w:pPr>
        <w:rPr>
          <w:rFonts w:ascii="Times New Roman" w:eastAsia="华文宋体" w:hAnsi="Times New Roman" w:cs="Times New Roman"/>
          <w:b/>
          <w:color w:val="FF0000"/>
          <w:szCs w:val="21"/>
        </w:rPr>
      </w:pPr>
      <w:r>
        <w:rPr>
          <w:rFonts w:ascii="Times New Roman" w:eastAsia="华文宋体" w:hAnsi="Times New Roman" w:cs="Times New Roman" w:hint="eastAsia"/>
          <w:b/>
          <w:color w:val="FF0000"/>
          <w:szCs w:val="21"/>
        </w:rPr>
        <w:t>例</w:t>
      </w:r>
      <w:r>
        <w:rPr>
          <w:rFonts w:ascii="Times New Roman" w:eastAsia="华文宋体" w:hAnsi="Times New Roman" w:cs="Times New Roman" w:hint="eastAsia"/>
          <w:b/>
          <w:color w:val="FF0000"/>
          <w:szCs w:val="21"/>
        </w:rPr>
        <w:t>3</w:t>
      </w:r>
    </w:p>
    <w:p w:rsidR="00BF36D0" w:rsidRDefault="00216526">
      <w:pPr>
        <w:adjustRightInd w:val="0"/>
        <w:snapToGrid w:val="0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表</w:t>
      </w:r>
      <w:r>
        <w:rPr>
          <w:rFonts w:ascii="Times New Roman" w:eastAsia="宋体" w:hAnsi="Times New Roman" w:cs="Times New Roman"/>
          <w:b/>
          <w:bCs/>
          <w:szCs w:val="21"/>
        </w:rPr>
        <w:t>1 2</w:t>
      </w:r>
      <w:r>
        <w:rPr>
          <w:rFonts w:ascii="Times New Roman" w:eastAsia="宋体" w:hAnsi="Times New Roman" w:cs="Times New Roman"/>
          <w:b/>
          <w:bCs/>
          <w:szCs w:val="21"/>
        </w:rPr>
        <w:t>组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患者</w:t>
      </w:r>
      <w:r>
        <w:rPr>
          <w:rFonts w:ascii="Times New Roman" w:eastAsia="宋体" w:hAnsi="Times New Roman" w:cs="Times New Roman"/>
          <w:b/>
          <w:bCs/>
          <w:szCs w:val="21"/>
        </w:rPr>
        <w:t>临床疗效比较</w:t>
      </w:r>
      <w:r>
        <w:rPr>
          <w:rFonts w:ascii="Times New Roman" w:eastAsia="宋体" w:hAnsi="Times New Roman" w:cs="Times New Roman"/>
          <w:b/>
          <w:bCs/>
          <w:szCs w:val="21"/>
        </w:rPr>
        <w:t>[</w:t>
      </w:r>
      <w:r>
        <w:rPr>
          <w:rFonts w:ascii="Times New Roman" w:eastAsia="宋体" w:hAnsi="Times New Roman" w:cs="Times New Roman"/>
          <w:b/>
          <w:bCs/>
          <w:szCs w:val="21"/>
        </w:rPr>
        <w:t>例</w:t>
      </w:r>
      <w:r>
        <w:rPr>
          <w:rFonts w:ascii="Times New Roman" w:eastAsia="宋体" w:hAnsi="Times New Roman" w:cs="Times New Roman"/>
          <w:b/>
          <w:bCs/>
          <w:szCs w:val="21"/>
        </w:rPr>
        <w:t>(%)]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804"/>
        <w:gridCol w:w="804"/>
        <w:gridCol w:w="804"/>
        <w:gridCol w:w="854"/>
      </w:tblGrid>
      <w:tr w:rsidR="00BF36D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组别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显效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有效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无效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总有效</w:t>
            </w:r>
          </w:p>
        </w:tc>
      </w:tr>
      <w:tr w:rsidR="00BF36D0"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36D0" w:rsidRDefault="00216526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对照组</w:t>
            </w:r>
            <w:r>
              <w:rPr>
                <w:rFonts w:ascii="Times New Roman" w:hAnsi="Times New Roman"/>
                <w:sz w:val="15"/>
                <w:szCs w:val="15"/>
              </w:rPr>
              <w:t>(n=32)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9(28.13)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13(40.62)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10(31.25)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22(68.75)</w:t>
            </w:r>
          </w:p>
        </w:tc>
      </w:tr>
      <w:tr w:rsidR="00BF36D0"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BF36D0" w:rsidRDefault="00216526">
            <w:pPr>
              <w:pStyle w:val="a5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观察组</w:t>
            </w:r>
            <w:r>
              <w:rPr>
                <w:rFonts w:ascii="Times New Roman" w:hAnsi="Times New Roman"/>
                <w:sz w:val="15"/>
                <w:szCs w:val="15"/>
              </w:rPr>
              <w:t>(n=36)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17(47.22)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15(41.67)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4(11.11)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BF36D0" w:rsidRDefault="00216526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32(88.89)</w:t>
            </w:r>
            <w:r>
              <w:rPr>
                <w:rFonts w:ascii="Times New Roman" w:eastAsia="宋体" w:hAnsi="Times New Roman" w:cs="Times New Roman"/>
                <w:sz w:val="15"/>
                <w:szCs w:val="15"/>
                <w:vertAlign w:val="superscript"/>
              </w:rPr>
              <w:t>*</w:t>
            </w:r>
          </w:p>
        </w:tc>
      </w:tr>
    </w:tbl>
    <w:p w:rsidR="00BF36D0" w:rsidRDefault="0021652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注</w:t>
      </w:r>
      <w:r>
        <w:rPr>
          <w:rFonts w:ascii="Times New Roman" w:eastAsia="宋体" w:hAnsi="Times New Roman" w:cs="Times New Roman"/>
          <w:szCs w:val="21"/>
        </w:rPr>
        <w:t>:</w:t>
      </w:r>
      <w:r>
        <w:rPr>
          <w:rFonts w:ascii="Times New Roman" w:eastAsia="宋体" w:hAnsi="Times New Roman" w:cs="Times New Roman"/>
          <w:szCs w:val="21"/>
        </w:rPr>
        <w:t>与对照组比较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/>
          <w:szCs w:val="21"/>
          <w:vertAlign w:val="superscript"/>
        </w:rPr>
        <w:t>*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&lt;0.05</w:t>
      </w:r>
    </w:p>
    <w:p w:rsidR="00BF36D0" w:rsidRDefault="003733D1">
      <w:pPr>
        <w:rPr>
          <w:rFonts w:asciiTheme="minorEastAsia" w:hAnsiTheme="minorEastAsia"/>
          <w:sz w:val="28"/>
          <w:szCs w:val="28"/>
          <w:highlight w:val="cyan"/>
        </w:rPr>
      </w:pPr>
      <w:r>
        <w:rPr>
          <w:rFonts w:asciiTheme="minorEastAsia" w:hAnsiTheme="minorEastAsia"/>
          <w:color w:val="FF0000"/>
          <w:sz w:val="28"/>
          <w:szCs w:val="28"/>
          <w:highlight w:val="yellow"/>
        </w:rPr>
        <w:t xml:space="preserve"> </w:t>
      </w:r>
      <w:r w:rsidR="00216526">
        <w:rPr>
          <w:rFonts w:asciiTheme="minorEastAsia" w:hAnsiTheme="minorEastAsia"/>
          <w:color w:val="FF0000"/>
          <w:sz w:val="28"/>
          <w:szCs w:val="28"/>
          <w:highlight w:val="yellow"/>
        </w:rPr>
        <w:t>(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8</w:t>
      </w:r>
      <w:r w:rsidR="00216526"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 w:rsidR="00216526">
        <w:rPr>
          <w:rFonts w:asciiTheme="minorEastAsia" w:hAnsiTheme="minorEastAsia"/>
          <w:sz w:val="28"/>
          <w:szCs w:val="28"/>
        </w:rPr>
        <w:t xml:space="preserve"> </w:t>
      </w:r>
      <w:r w:rsidR="00216526">
        <w:rPr>
          <w:rFonts w:asciiTheme="minorEastAsia" w:hAnsiTheme="minorEastAsia" w:hint="eastAsia"/>
          <w:sz w:val="28"/>
          <w:szCs w:val="28"/>
        </w:rPr>
        <w:t>临床</w:t>
      </w:r>
      <w:r w:rsidR="00216526">
        <w:rPr>
          <w:rFonts w:asciiTheme="minorEastAsia" w:hAnsiTheme="minorEastAsia"/>
          <w:sz w:val="28"/>
          <w:szCs w:val="28"/>
        </w:rPr>
        <w:t>研究</w:t>
      </w:r>
      <w:r w:rsidR="00216526">
        <w:rPr>
          <w:rFonts w:asciiTheme="minorEastAsia" w:hAnsiTheme="minorEastAsia" w:hint="eastAsia"/>
          <w:sz w:val="28"/>
          <w:szCs w:val="28"/>
        </w:rPr>
        <w:t>务</w:t>
      </w:r>
      <w:r w:rsidR="00216526">
        <w:rPr>
          <w:rFonts w:asciiTheme="minorEastAsia" w:hAnsiTheme="minorEastAsia"/>
          <w:sz w:val="28"/>
          <w:szCs w:val="28"/>
        </w:rPr>
        <w:t>必提供收集病例的</w:t>
      </w:r>
      <w:r w:rsidR="00216526">
        <w:rPr>
          <w:rFonts w:asciiTheme="minorEastAsia" w:hAnsiTheme="minorEastAsia"/>
          <w:color w:val="FF0000"/>
          <w:sz w:val="28"/>
          <w:szCs w:val="28"/>
          <w:highlight w:val="yellow"/>
        </w:rPr>
        <w:t>起止年月</w:t>
      </w:r>
      <w:r w:rsidR="00216526">
        <w:rPr>
          <w:rFonts w:asciiTheme="minorEastAsia" w:hAnsiTheme="minorEastAsia"/>
          <w:sz w:val="28"/>
          <w:szCs w:val="28"/>
        </w:rPr>
        <w:t>（</w:t>
      </w:r>
      <w:r w:rsidR="00216526">
        <w:rPr>
          <w:rFonts w:asciiTheme="minorEastAsia" w:hAnsiTheme="minorEastAsia" w:hint="eastAsia"/>
          <w:sz w:val="28"/>
          <w:szCs w:val="28"/>
        </w:rPr>
        <w:t>20</w:t>
      </w:r>
      <w:r w:rsidR="00216526">
        <w:rPr>
          <w:rFonts w:asciiTheme="minorEastAsia" w:hAnsiTheme="minorEastAsia"/>
          <w:sz w:val="28"/>
          <w:szCs w:val="28"/>
        </w:rPr>
        <w:t>XX</w:t>
      </w:r>
      <w:r w:rsidR="00216526">
        <w:rPr>
          <w:rFonts w:asciiTheme="minorEastAsia" w:hAnsiTheme="minorEastAsia" w:hint="eastAsia"/>
          <w:sz w:val="28"/>
          <w:szCs w:val="28"/>
        </w:rPr>
        <w:t>年</w:t>
      </w:r>
      <w:r w:rsidR="00216526">
        <w:rPr>
          <w:rFonts w:asciiTheme="minorEastAsia" w:hAnsiTheme="minorEastAsia"/>
          <w:sz w:val="28"/>
          <w:szCs w:val="28"/>
        </w:rPr>
        <w:t>XX</w:t>
      </w:r>
      <w:r w:rsidR="00216526">
        <w:rPr>
          <w:rFonts w:asciiTheme="minorEastAsia" w:hAnsiTheme="minorEastAsia" w:hint="eastAsia"/>
          <w:sz w:val="28"/>
          <w:szCs w:val="28"/>
        </w:rPr>
        <w:t>月</w:t>
      </w:r>
      <w:r w:rsidR="00216526">
        <w:rPr>
          <w:rFonts w:asciiTheme="minorEastAsia" w:hAnsiTheme="minorEastAsia"/>
          <w:sz w:val="28"/>
          <w:szCs w:val="28"/>
        </w:rPr>
        <w:t>至</w:t>
      </w:r>
      <w:r w:rsidR="00216526">
        <w:rPr>
          <w:rFonts w:asciiTheme="minorEastAsia" w:hAnsiTheme="minorEastAsia" w:hint="eastAsia"/>
          <w:sz w:val="28"/>
          <w:szCs w:val="28"/>
        </w:rPr>
        <w:t>20</w:t>
      </w:r>
      <w:r w:rsidR="00216526">
        <w:rPr>
          <w:rFonts w:asciiTheme="minorEastAsia" w:hAnsiTheme="minorEastAsia"/>
          <w:sz w:val="28"/>
          <w:szCs w:val="28"/>
        </w:rPr>
        <w:t>XX年XX月）</w:t>
      </w:r>
      <w:r w:rsidR="00216526">
        <w:rPr>
          <w:rFonts w:asciiTheme="minorEastAsia" w:hAnsiTheme="minorEastAsia" w:hint="eastAsia"/>
          <w:sz w:val="28"/>
          <w:szCs w:val="28"/>
        </w:rPr>
        <w:t>和</w:t>
      </w:r>
      <w:r w:rsidR="00216526">
        <w:rPr>
          <w:rFonts w:asciiTheme="minorEastAsia" w:hAnsiTheme="minorEastAsia"/>
          <w:sz w:val="28"/>
          <w:szCs w:val="28"/>
        </w:rPr>
        <w:t>病例来源医院</w:t>
      </w:r>
      <w:r w:rsidR="00216526">
        <w:rPr>
          <w:rFonts w:asciiTheme="minorEastAsia" w:hAnsiTheme="minorEastAsia" w:hint="eastAsia"/>
          <w:sz w:val="28"/>
          <w:szCs w:val="28"/>
        </w:rPr>
        <w:t>，</w:t>
      </w:r>
      <w:r w:rsidR="00216526">
        <w:rPr>
          <w:rFonts w:asciiTheme="minorEastAsia" w:hAnsiTheme="minorEastAsia" w:hint="eastAsia"/>
          <w:sz w:val="28"/>
          <w:szCs w:val="28"/>
          <w:highlight w:val="lightGray"/>
        </w:rPr>
        <w:t>要注明样本量确定方法及依据和</w:t>
      </w:r>
      <w:r w:rsidR="00216526">
        <w:rPr>
          <w:rFonts w:asciiTheme="minorEastAsia" w:hAnsiTheme="minorEastAsia" w:hint="eastAsia"/>
          <w:sz w:val="28"/>
          <w:szCs w:val="28"/>
          <w:highlight w:val="yellow"/>
        </w:rPr>
        <w:t>具体的分组方法</w:t>
      </w:r>
      <w:r w:rsidR="00216526">
        <w:rPr>
          <w:rFonts w:asciiTheme="minorEastAsia" w:hAnsiTheme="minorEastAsia" w:hint="eastAsia"/>
          <w:sz w:val="28"/>
          <w:szCs w:val="28"/>
        </w:rPr>
        <w:t>，不能只写随机分为……要注明具体的随机方法等。</w:t>
      </w:r>
    </w:p>
    <w:p w:rsidR="003733D1" w:rsidRPr="00580085" w:rsidRDefault="003733D1" w:rsidP="003733D1">
      <w:pPr>
        <w:spacing w:line="360" w:lineRule="auto"/>
        <w:rPr>
          <w:rFonts w:ascii="Calibri" w:eastAsia="宋体" w:hAnsi="Calibri" w:cs="Times New Roman"/>
          <w:highlight w:val="yellow"/>
        </w:rPr>
      </w:pPr>
      <w:r w:rsidRPr="00580085">
        <w:rPr>
          <w:rFonts w:hint="eastAsia"/>
          <w:highlight w:val="yellow"/>
        </w:rPr>
        <w:t>临床观察类文章相关固定表述</w:t>
      </w:r>
      <w:r w:rsidRPr="00580085">
        <w:rPr>
          <w:highlight w:val="yellow"/>
        </w:rPr>
        <w:t xml:space="preserve"> </w:t>
      </w:r>
      <w:r w:rsidRPr="00580085">
        <w:rPr>
          <w:rFonts w:hint="eastAsia"/>
          <w:highlight w:val="yellow"/>
        </w:rPr>
        <w:t>一般资料介绍中对照组和观察组之间用分号或句号</w:t>
      </w:r>
      <w:r w:rsidRPr="00580085">
        <w:rPr>
          <w:highlight w:val="yellow"/>
        </w:rPr>
        <w:t xml:space="preserve">  </w:t>
      </w:r>
      <w:r w:rsidRPr="00580085">
        <w:rPr>
          <w:rFonts w:hint="eastAsia"/>
          <w:highlight w:val="yellow"/>
        </w:rPr>
        <w:t>每组中性别，年龄，病程等，均用逗号，病例分型等用顿号，研究组，观察组，试验组</w:t>
      </w:r>
      <w:r w:rsidRPr="00580085">
        <w:rPr>
          <w:highlight w:val="yellow"/>
        </w:rPr>
        <w:t>……</w:t>
      </w:r>
      <w:r w:rsidRPr="00580085">
        <w:rPr>
          <w:rFonts w:hint="eastAsia"/>
          <w:highlight w:val="yellow"/>
        </w:rPr>
        <w:t>都统一为观察组；常规组，</w:t>
      </w:r>
      <w:r w:rsidRPr="00580085">
        <w:rPr>
          <w:highlight w:val="yellow"/>
        </w:rPr>
        <w:t>……</w:t>
      </w:r>
      <w:r w:rsidRPr="00580085">
        <w:rPr>
          <w:rFonts w:hint="eastAsia"/>
          <w:highlight w:val="yellow"/>
        </w:rPr>
        <w:t>统一为对照组</w:t>
      </w:r>
      <w:r w:rsidRPr="00580085">
        <w:rPr>
          <w:highlight w:val="yellow"/>
        </w:rPr>
        <w:t xml:space="preserve">  </w:t>
      </w:r>
    </w:p>
    <w:p w:rsidR="003733D1" w:rsidRPr="00580085" w:rsidRDefault="003733D1" w:rsidP="003733D1">
      <w:pPr>
        <w:rPr>
          <w:szCs w:val="21"/>
          <w:highlight w:val="yellow"/>
        </w:rPr>
      </w:pPr>
      <w:r w:rsidRPr="00580085">
        <w:rPr>
          <w:rFonts w:hint="eastAsia"/>
          <w:spacing w:val="-4"/>
          <w:szCs w:val="21"/>
          <w:highlight w:val="yellow"/>
        </w:rPr>
        <w:t>例如：选取</w:t>
      </w:r>
      <w:r w:rsidRPr="00580085">
        <w:rPr>
          <w:spacing w:val="-4"/>
          <w:szCs w:val="21"/>
          <w:highlight w:val="yellow"/>
        </w:rPr>
        <w:t>2017</w:t>
      </w:r>
      <w:r w:rsidRPr="00580085">
        <w:rPr>
          <w:rFonts w:hint="eastAsia"/>
          <w:spacing w:val="-4"/>
          <w:szCs w:val="21"/>
          <w:highlight w:val="yellow"/>
        </w:rPr>
        <w:t>年</w:t>
      </w:r>
      <w:r w:rsidRPr="00580085">
        <w:rPr>
          <w:spacing w:val="-4"/>
          <w:szCs w:val="21"/>
          <w:highlight w:val="yellow"/>
        </w:rPr>
        <w:t>3</w:t>
      </w:r>
      <w:r w:rsidRPr="00580085">
        <w:rPr>
          <w:rFonts w:hint="eastAsia"/>
          <w:spacing w:val="-4"/>
          <w:szCs w:val="21"/>
          <w:highlight w:val="yellow"/>
        </w:rPr>
        <w:t>月至</w:t>
      </w:r>
      <w:r w:rsidRPr="00580085">
        <w:rPr>
          <w:spacing w:val="-4"/>
          <w:szCs w:val="21"/>
          <w:highlight w:val="yellow"/>
        </w:rPr>
        <w:t>2018</w:t>
      </w:r>
      <w:r w:rsidRPr="00580085">
        <w:rPr>
          <w:rFonts w:hint="eastAsia"/>
          <w:spacing w:val="-4"/>
          <w:szCs w:val="21"/>
          <w:highlight w:val="yellow"/>
        </w:rPr>
        <w:t>年</w:t>
      </w:r>
      <w:r w:rsidRPr="00580085">
        <w:rPr>
          <w:spacing w:val="-4"/>
          <w:szCs w:val="21"/>
          <w:highlight w:val="yellow"/>
        </w:rPr>
        <w:t>6</w:t>
      </w:r>
      <w:r w:rsidRPr="00580085">
        <w:rPr>
          <w:rFonts w:hint="eastAsia"/>
          <w:spacing w:val="-4"/>
          <w:szCs w:val="21"/>
          <w:highlight w:val="yellow"/>
        </w:rPr>
        <w:t>月中国人民解放军一七四医院收治的剖宫产产妇</w:t>
      </w:r>
      <w:r w:rsidRPr="00580085">
        <w:rPr>
          <w:spacing w:val="-4"/>
          <w:szCs w:val="21"/>
          <w:highlight w:val="yellow"/>
        </w:rPr>
        <w:t>90</w:t>
      </w:r>
      <w:r w:rsidRPr="00580085">
        <w:rPr>
          <w:rFonts w:hint="eastAsia"/>
          <w:spacing w:val="-4"/>
          <w:szCs w:val="21"/>
          <w:highlight w:val="yellow"/>
        </w:rPr>
        <w:t>例</w:t>
      </w:r>
      <w:bookmarkStart w:id="1" w:name="_Hlk8826202"/>
      <w:r w:rsidRPr="00580085">
        <w:rPr>
          <w:rFonts w:hint="eastAsia"/>
          <w:spacing w:val="-4"/>
          <w:szCs w:val="21"/>
          <w:highlight w:val="yellow"/>
        </w:rPr>
        <w:t>作为研究对象</w:t>
      </w:r>
      <w:bookmarkEnd w:id="1"/>
      <w:r w:rsidRPr="00580085">
        <w:rPr>
          <w:rFonts w:hint="eastAsia"/>
          <w:spacing w:val="-4"/>
          <w:szCs w:val="21"/>
          <w:highlight w:val="yellow"/>
        </w:rPr>
        <w:t>，采用</w:t>
      </w:r>
      <w:r w:rsidRPr="00580085">
        <w:rPr>
          <w:spacing w:val="-4"/>
          <w:szCs w:val="21"/>
          <w:highlight w:val="yellow"/>
        </w:rPr>
        <w:t>XX</w:t>
      </w:r>
      <w:r w:rsidRPr="00580085">
        <w:rPr>
          <w:rFonts w:hint="eastAsia"/>
          <w:spacing w:val="-4"/>
          <w:szCs w:val="21"/>
          <w:highlight w:val="yellow"/>
        </w:rPr>
        <w:t>方法随机分为观</w:t>
      </w:r>
      <w:bookmarkStart w:id="2" w:name="bkReivew3010313"/>
      <w:r w:rsidRPr="00580085">
        <w:rPr>
          <w:rFonts w:hint="eastAsia"/>
          <w:spacing w:val="-4"/>
          <w:szCs w:val="21"/>
          <w:highlight w:val="yellow"/>
        </w:rPr>
        <w:t>察</w:t>
      </w:r>
      <w:bookmarkEnd w:id="2"/>
      <w:r w:rsidRPr="00580085">
        <w:rPr>
          <w:rFonts w:hint="eastAsia"/>
          <w:spacing w:val="-4"/>
          <w:szCs w:val="21"/>
          <w:highlight w:val="yellow"/>
        </w:rPr>
        <w:t>组和对照组（应该给出具体的随机分组的方法），每组</w:t>
      </w:r>
      <w:r w:rsidRPr="00580085">
        <w:rPr>
          <w:spacing w:val="-4"/>
          <w:szCs w:val="21"/>
          <w:highlight w:val="yellow"/>
        </w:rPr>
        <w:t>XX</w:t>
      </w:r>
      <w:r w:rsidRPr="00580085">
        <w:rPr>
          <w:rFonts w:hint="eastAsia"/>
          <w:spacing w:val="-4"/>
          <w:szCs w:val="21"/>
          <w:highlight w:val="yellow"/>
        </w:rPr>
        <w:t>例。</w:t>
      </w:r>
      <w:r w:rsidRPr="00580085">
        <w:rPr>
          <w:spacing w:val="-4"/>
          <w:szCs w:val="21"/>
          <w:highlight w:val="yellow"/>
        </w:rPr>
        <w:t>[</w:t>
      </w:r>
      <w:r w:rsidRPr="00580085">
        <w:rPr>
          <w:rFonts w:hint="eastAsia"/>
          <w:spacing w:val="-4"/>
          <w:szCs w:val="21"/>
          <w:highlight w:val="yellow"/>
        </w:rPr>
        <w:t>如果</w:t>
      </w:r>
      <w:r w:rsidRPr="00580085">
        <w:rPr>
          <w:spacing w:val="-4"/>
          <w:szCs w:val="21"/>
          <w:highlight w:val="yellow"/>
        </w:rPr>
        <w:t>2</w:t>
      </w:r>
      <w:r w:rsidRPr="00580085">
        <w:rPr>
          <w:rFonts w:hint="eastAsia"/>
          <w:spacing w:val="-4"/>
          <w:szCs w:val="21"/>
          <w:highlight w:val="yellow"/>
        </w:rPr>
        <w:t>组例数不同，则用：采用</w:t>
      </w:r>
      <w:r w:rsidRPr="00580085">
        <w:rPr>
          <w:spacing w:val="-4"/>
          <w:szCs w:val="21"/>
          <w:highlight w:val="yellow"/>
        </w:rPr>
        <w:t>XX</w:t>
      </w:r>
      <w:r w:rsidRPr="00580085">
        <w:rPr>
          <w:rFonts w:hint="eastAsia"/>
          <w:spacing w:val="-4"/>
          <w:szCs w:val="21"/>
          <w:highlight w:val="yellow"/>
        </w:rPr>
        <w:t>方法随机分为观察组（</w:t>
      </w:r>
      <w:r w:rsidRPr="00580085">
        <w:rPr>
          <w:spacing w:val="-4"/>
          <w:szCs w:val="21"/>
          <w:highlight w:val="yellow"/>
        </w:rPr>
        <w:t>n=XX</w:t>
      </w:r>
      <w:r w:rsidRPr="00580085">
        <w:rPr>
          <w:rFonts w:hint="eastAsia"/>
          <w:spacing w:val="-4"/>
          <w:szCs w:val="21"/>
          <w:highlight w:val="yellow"/>
        </w:rPr>
        <w:t>）和对照组（</w:t>
      </w:r>
      <w:r w:rsidRPr="00580085">
        <w:rPr>
          <w:spacing w:val="-4"/>
          <w:szCs w:val="21"/>
          <w:highlight w:val="yellow"/>
        </w:rPr>
        <w:t>n=YY</w:t>
      </w:r>
      <w:r w:rsidRPr="00580085">
        <w:rPr>
          <w:rFonts w:hint="eastAsia"/>
          <w:spacing w:val="-4"/>
          <w:szCs w:val="21"/>
          <w:highlight w:val="yellow"/>
        </w:rPr>
        <w:t>）</w:t>
      </w:r>
      <w:r w:rsidRPr="00580085">
        <w:rPr>
          <w:spacing w:val="-4"/>
          <w:szCs w:val="21"/>
          <w:highlight w:val="yellow"/>
        </w:rPr>
        <w:t xml:space="preserve">] </w:t>
      </w:r>
      <w:r w:rsidRPr="00580085">
        <w:rPr>
          <w:rFonts w:hint="eastAsia"/>
          <w:spacing w:val="-4"/>
          <w:szCs w:val="21"/>
          <w:highlight w:val="yellow"/>
        </w:rPr>
        <w:t>观</w:t>
      </w:r>
      <w:bookmarkStart w:id="3" w:name="bkReivew2010602"/>
      <w:r w:rsidRPr="00580085">
        <w:rPr>
          <w:rFonts w:hint="eastAsia"/>
          <w:spacing w:val="-4"/>
          <w:szCs w:val="21"/>
          <w:highlight w:val="yellow"/>
        </w:rPr>
        <w:t>察</w:t>
      </w:r>
      <w:bookmarkEnd w:id="3"/>
      <w:r w:rsidRPr="00580085">
        <w:rPr>
          <w:rFonts w:hint="eastAsia"/>
          <w:spacing w:val="-4"/>
          <w:szCs w:val="21"/>
          <w:highlight w:val="yellow"/>
        </w:rPr>
        <w:t>组中男</w:t>
      </w:r>
      <w:r w:rsidRPr="00580085">
        <w:rPr>
          <w:spacing w:val="-4"/>
          <w:szCs w:val="21"/>
          <w:highlight w:val="yellow"/>
        </w:rPr>
        <w:t>X</w:t>
      </w:r>
      <w:r w:rsidRPr="00580085">
        <w:rPr>
          <w:rFonts w:hint="eastAsia"/>
          <w:spacing w:val="-4"/>
          <w:szCs w:val="21"/>
          <w:highlight w:val="yellow"/>
        </w:rPr>
        <w:t>例，女</w:t>
      </w:r>
      <w:r w:rsidRPr="00580085">
        <w:rPr>
          <w:spacing w:val="-4"/>
          <w:szCs w:val="21"/>
          <w:highlight w:val="yellow"/>
        </w:rPr>
        <w:t>X</w:t>
      </w:r>
      <w:r w:rsidRPr="00580085">
        <w:rPr>
          <w:rFonts w:hint="eastAsia"/>
          <w:spacing w:val="-4"/>
          <w:szCs w:val="21"/>
          <w:highlight w:val="yellow"/>
        </w:rPr>
        <w:t>例，年龄</w:t>
      </w:r>
      <w:r w:rsidRPr="00580085">
        <w:rPr>
          <w:spacing w:val="-4"/>
          <w:szCs w:val="21"/>
          <w:highlight w:val="yellow"/>
        </w:rPr>
        <w:t>X</w:t>
      </w:r>
      <w:r w:rsidRPr="00580085">
        <w:rPr>
          <w:rFonts w:hint="eastAsia"/>
          <w:spacing w:val="-4"/>
          <w:szCs w:val="21"/>
          <w:highlight w:val="yellow"/>
        </w:rPr>
        <w:t>～</w:t>
      </w:r>
      <w:r w:rsidRPr="00580085">
        <w:rPr>
          <w:spacing w:val="-4"/>
          <w:szCs w:val="21"/>
          <w:highlight w:val="yellow"/>
        </w:rPr>
        <w:t>X</w:t>
      </w:r>
      <w:r w:rsidRPr="00580085">
        <w:rPr>
          <w:rFonts w:hint="eastAsia"/>
          <w:spacing w:val="-4"/>
          <w:szCs w:val="21"/>
          <w:highlight w:val="yellow"/>
        </w:rPr>
        <w:t>岁，平均年龄（</w:t>
      </w:r>
      <w:r w:rsidRPr="00580085">
        <w:rPr>
          <w:spacing w:val="-4"/>
          <w:szCs w:val="21"/>
          <w:highlight w:val="yellow"/>
        </w:rPr>
        <w:t>X±X</w:t>
      </w:r>
      <w:r w:rsidRPr="00580085">
        <w:rPr>
          <w:rFonts w:hint="eastAsia"/>
          <w:spacing w:val="-4"/>
          <w:szCs w:val="21"/>
          <w:highlight w:val="yellow"/>
        </w:rPr>
        <w:t>）岁，病程</w:t>
      </w:r>
      <w:r w:rsidRPr="00580085">
        <w:rPr>
          <w:spacing w:val="-4"/>
          <w:szCs w:val="21"/>
          <w:highlight w:val="yellow"/>
        </w:rPr>
        <w:t>*</w:t>
      </w:r>
      <w:r w:rsidRPr="00580085">
        <w:rPr>
          <w:rFonts w:hint="eastAsia"/>
          <w:spacing w:val="-4"/>
          <w:szCs w:val="21"/>
          <w:highlight w:val="yellow"/>
        </w:rPr>
        <w:t>个月，平均病程，</w:t>
      </w:r>
      <w:r w:rsidRPr="00580085">
        <w:rPr>
          <w:spacing w:val="-4"/>
          <w:szCs w:val="21"/>
          <w:highlight w:val="yellow"/>
        </w:rPr>
        <w:t>……XXXX</w:t>
      </w:r>
      <w:r w:rsidRPr="00580085">
        <w:rPr>
          <w:rFonts w:hint="eastAsia"/>
          <w:spacing w:val="-4"/>
          <w:szCs w:val="21"/>
          <w:highlight w:val="yellow"/>
        </w:rPr>
        <w:t>证型</w:t>
      </w:r>
      <w:r w:rsidRPr="00580085">
        <w:rPr>
          <w:spacing w:val="-4"/>
          <w:szCs w:val="21"/>
          <w:highlight w:val="yellow"/>
        </w:rPr>
        <w:t>X</w:t>
      </w:r>
      <w:r w:rsidRPr="00580085">
        <w:rPr>
          <w:rFonts w:hint="eastAsia"/>
          <w:spacing w:val="-4"/>
          <w:szCs w:val="21"/>
          <w:highlight w:val="yellow"/>
        </w:rPr>
        <w:t>例、</w:t>
      </w:r>
      <w:r w:rsidRPr="00580085">
        <w:rPr>
          <w:spacing w:val="-4"/>
          <w:szCs w:val="21"/>
          <w:highlight w:val="yellow"/>
        </w:rPr>
        <w:t>XXXX</w:t>
      </w:r>
      <w:r w:rsidRPr="00580085">
        <w:rPr>
          <w:rFonts w:hint="eastAsia"/>
          <w:spacing w:val="-4"/>
          <w:szCs w:val="21"/>
          <w:highlight w:val="yellow"/>
        </w:rPr>
        <w:t>症</w:t>
      </w:r>
      <w:r w:rsidRPr="00580085">
        <w:rPr>
          <w:spacing w:val="-4"/>
          <w:szCs w:val="21"/>
          <w:highlight w:val="yellow"/>
        </w:rPr>
        <w:t>X</w:t>
      </w:r>
      <w:r w:rsidRPr="00580085">
        <w:rPr>
          <w:rFonts w:hint="eastAsia"/>
          <w:spacing w:val="-4"/>
          <w:szCs w:val="21"/>
          <w:highlight w:val="yellow"/>
        </w:rPr>
        <w:t>例（</w:t>
      </w:r>
      <w:r w:rsidRPr="00580085">
        <w:rPr>
          <w:spacing w:val="-4"/>
          <w:szCs w:val="21"/>
          <w:highlight w:val="yellow"/>
        </w:rPr>
        <w:t>X</w:t>
      </w:r>
      <w:r w:rsidRPr="00580085">
        <w:rPr>
          <w:rFonts w:hint="eastAsia"/>
          <w:spacing w:val="-4"/>
          <w:szCs w:val="21"/>
          <w:highlight w:val="yellow"/>
        </w:rPr>
        <w:t>例均放在最后）。</w:t>
      </w:r>
      <w:r w:rsidRPr="00580085">
        <w:rPr>
          <w:bCs/>
          <w:szCs w:val="21"/>
          <w:highlight w:val="yellow"/>
        </w:rPr>
        <w:t>2</w:t>
      </w:r>
      <w:r w:rsidRPr="00580085">
        <w:rPr>
          <w:rFonts w:hint="eastAsia"/>
          <w:bCs/>
          <w:szCs w:val="21"/>
          <w:highlight w:val="yellow"/>
        </w:rPr>
        <w:t>组患者</w:t>
      </w:r>
      <w:r w:rsidRPr="00580085">
        <w:rPr>
          <w:rFonts w:hint="eastAsia"/>
          <w:spacing w:val="-4"/>
          <w:szCs w:val="21"/>
          <w:highlight w:val="yellow"/>
        </w:rPr>
        <w:t>一般资料经统计学分析，差异无统计学意义（</w:t>
      </w:r>
      <w:r w:rsidRPr="00580085">
        <w:rPr>
          <w:spacing w:val="-4"/>
          <w:szCs w:val="21"/>
          <w:highlight w:val="yellow"/>
        </w:rPr>
        <w:t>P&gt;0.05</w:t>
      </w:r>
      <w:r w:rsidRPr="00580085">
        <w:rPr>
          <w:rFonts w:hint="eastAsia"/>
          <w:spacing w:val="-4"/>
          <w:szCs w:val="21"/>
          <w:highlight w:val="yellow"/>
        </w:rPr>
        <w:t>）</w:t>
      </w:r>
      <w:r w:rsidRPr="00580085">
        <w:rPr>
          <w:spacing w:val="-4"/>
          <w:szCs w:val="21"/>
          <w:highlight w:val="yellow"/>
        </w:rPr>
        <w:t>,</w:t>
      </w:r>
      <w:r w:rsidRPr="00580085">
        <w:rPr>
          <w:rFonts w:hint="eastAsia"/>
          <w:spacing w:val="-4"/>
          <w:szCs w:val="21"/>
          <w:highlight w:val="yellow"/>
        </w:rPr>
        <w:t>具有可比性。</w:t>
      </w:r>
      <w:r w:rsidRPr="00580085">
        <w:rPr>
          <w:rFonts w:hint="eastAsia"/>
          <w:szCs w:val="21"/>
          <w:highlight w:val="yellow"/>
        </w:rPr>
        <w:t>本研究通过伦理委员会审批（伦理审批号：？？？？</w:t>
      </w:r>
      <w:r>
        <w:rPr>
          <w:rFonts w:hint="eastAsia"/>
          <w:szCs w:val="21"/>
          <w:highlight w:val="yellow"/>
        </w:rPr>
        <w:t>）。</w:t>
      </w:r>
    </w:p>
    <w:p w:rsidR="003733D1" w:rsidRPr="003733D1" w:rsidRDefault="003733D1">
      <w:pPr>
        <w:rPr>
          <w:rFonts w:asciiTheme="minorEastAsia" w:hAnsiTheme="minorEastAsia"/>
          <w:sz w:val="28"/>
          <w:szCs w:val="28"/>
          <w:highlight w:val="lightGray"/>
        </w:rPr>
      </w:pP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</w:t>
      </w:r>
      <w:r w:rsidR="003733D1">
        <w:rPr>
          <w:rFonts w:asciiTheme="minorEastAsia" w:hAnsiTheme="minorEastAsia"/>
          <w:color w:val="FF0000"/>
          <w:sz w:val="28"/>
          <w:szCs w:val="28"/>
          <w:highlight w:val="yellow"/>
        </w:rPr>
        <w:t>9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重新核对文章数据：保证文章所用数据的真实性：病例数前后一致，统计率计算正确，表格中</w:t>
      </w:r>
      <w:r>
        <w:rPr>
          <w:rFonts w:asciiTheme="minorEastAsia" w:hAnsiTheme="minorEastAsia" w:hint="eastAsia"/>
          <w:sz w:val="28"/>
          <w:szCs w:val="28"/>
          <w:highlight w:val="yellow"/>
        </w:rPr>
        <w:t>保留小数点位数一致</w:t>
      </w:r>
      <w:r>
        <w:rPr>
          <w:rFonts w:asciiTheme="minorEastAsia" w:hAnsiTheme="minorEastAsia" w:hint="eastAsia"/>
          <w:sz w:val="28"/>
          <w:szCs w:val="28"/>
        </w:rPr>
        <w:t>，图表符号运用是否符合</w:t>
      </w: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8)</w:t>
      </w:r>
      <w:r>
        <w:rPr>
          <w:rFonts w:asciiTheme="minorEastAsia" w:hAnsiTheme="minorEastAsia" w:hint="eastAsia"/>
          <w:sz w:val="28"/>
          <w:szCs w:val="28"/>
        </w:rPr>
        <w:t>中要求，图表中数据均标注正确单位。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</w:t>
      </w:r>
      <w:r w:rsidR="003733D1">
        <w:rPr>
          <w:rFonts w:asciiTheme="minorEastAsia" w:hAnsiTheme="minorEastAsia"/>
          <w:color w:val="FF0000"/>
          <w:sz w:val="28"/>
          <w:szCs w:val="28"/>
          <w:highlight w:val="yellow"/>
        </w:rPr>
        <w:t>10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统计学方法选用恰当：正确选用检验方法，如：有的三个分组还用t检验就是错误的。</w:t>
      </w:r>
    </w:p>
    <w:p w:rsidR="00BF36D0" w:rsidRPr="00216526" w:rsidRDefault="00216526" w:rsidP="0035235A">
      <w:pPr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/>
          <w:color w:val="FF0000"/>
          <w:sz w:val="28"/>
          <w:szCs w:val="28"/>
          <w:highlight w:val="yellow"/>
        </w:rPr>
        <w:t>(1</w:t>
      </w:r>
      <w:r w:rsidR="003733D1">
        <w:rPr>
          <w:rFonts w:asciiTheme="minorEastAsia" w:hAnsiTheme="minorEastAsia"/>
          <w:color w:val="FF0000"/>
          <w:sz w:val="28"/>
          <w:szCs w:val="28"/>
          <w:highlight w:val="yellow"/>
        </w:rPr>
        <w:t>1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>
        <w:rPr>
          <w:rFonts w:hint="eastAsia"/>
        </w:rPr>
        <w:t xml:space="preserve"> </w:t>
      </w:r>
      <w:r w:rsidRPr="00AA1427">
        <w:rPr>
          <w:rFonts w:ascii="Times New Roman" w:hAnsi="Times New Roman" w:cs="Times New Roman" w:hint="eastAsia"/>
          <w:sz w:val="28"/>
          <w:szCs w:val="28"/>
          <w:highlight w:val="cyan"/>
        </w:rPr>
        <w:t>英文缩写在摘要中首次出现须注明中文全称</w:t>
      </w:r>
      <w:r w:rsidRPr="00AA1427">
        <w:rPr>
          <w:rFonts w:ascii="Times New Roman" w:hAnsi="Times New Roman" w:cs="Times New Roman" w:hint="eastAsia"/>
          <w:sz w:val="28"/>
          <w:szCs w:val="28"/>
          <w:highlight w:val="cyan"/>
        </w:rPr>
        <w:t>(</w:t>
      </w:r>
      <w:r w:rsidRPr="00AA1427">
        <w:rPr>
          <w:rFonts w:ascii="Times New Roman" w:hAnsi="Times New Roman" w:cs="Times New Roman" w:hint="eastAsia"/>
          <w:sz w:val="28"/>
          <w:szCs w:val="28"/>
          <w:highlight w:val="cyan"/>
        </w:rPr>
        <w:t>英文缩写</w:t>
      </w:r>
      <w:r w:rsidRPr="00AA1427">
        <w:rPr>
          <w:rFonts w:ascii="Times New Roman" w:hAnsi="Times New Roman" w:cs="Times New Roman"/>
          <w:sz w:val="28"/>
          <w:szCs w:val="28"/>
          <w:highlight w:val="cyan"/>
        </w:rPr>
        <w:t>)</w:t>
      </w:r>
      <w:r w:rsidRPr="00AA1427">
        <w:rPr>
          <w:rFonts w:ascii="Times New Roman" w:hAnsi="Times New Roman" w:cs="Times New Roman" w:hint="eastAsia"/>
          <w:sz w:val="28"/>
          <w:szCs w:val="28"/>
          <w:highlight w:val="cyan"/>
        </w:rPr>
        <w:t>，如</w:t>
      </w:r>
      <w:r w:rsidRPr="00AA1427">
        <w:rPr>
          <w:rFonts w:ascii="Times New Roman" w:hAnsi="Times New Roman" w:cs="Times New Roman"/>
          <w:sz w:val="28"/>
          <w:szCs w:val="28"/>
          <w:highlight w:val="cyan"/>
        </w:rPr>
        <w:t>基因本体</w:t>
      </w:r>
      <w:r w:rsidRPr="00AA1427">
        <w:rPr>
          <w:rFonts w:ascii="Times New Roman" w:hAnsi="Times New Roman" w:cs="Times New Roman"/>
          <w:sz w:val="28"/>
          <w:szCs w:val="28"/>
          <w:highlight w:val="cyan"/>
        </w:rPr>
        <w:t>(GO)</w:t>
      </w:r>
      <w:r w:rsidRPr="00AA1427">
        <w:rPr>
          <w:rFonts w:ascii="Times New Roman" w:hAnsi="Times New Roman" w:cs="Times New Roman" w:hint="eastAsia"/>
          <w:sz w:val="28"/>
          <w:szCs w:val="28"/>
          <w:highlight w:val="cyan"/>
        </w:rPr>
        <w:t>，在正文中首次出现须注明中文全称（英文全称，英文缩写），如</w:t>
      </w:r>
      <w:r w:rsidRPr="00AA1427">
        <w:rPr>
          <w:rFonts w:ascii="Times New Roman" w:hAnsi="Times New Roman" w:cs="Times New Roman"/>
          <w:sz w:val="28"/>
          <w:szCs w:val="28"/>
          <w:highlight w:val="cyan"/>
        </w:rPr>
        <w:t>基因本体</w:t>
      </w:r>
      <w:r w:rsidRPr="00AA1427">
        <w:rPr>
          <w:rFonts w:ascii="Times New Roman" w:hAnsi="Times New Roman" w:cs="Times New Roman"/>
          <w:sz w:val="28"/>
          <w:szCs w:val="28"/>
          <w:highlight w:val="cyan"/>
        </w:rPr>
        <w:t>(Gene Ontology,GO)</w:t>
      </w:r>
      <w:r w:rsidR="0035235A" w:rsidRPr="00AA1427">
        <w:rPr>
          <w:rFonts w:ascii="Times New Roman" w:hAnsi="Times New Roman" w:cs="Times New Roman" w:hint="eastAsia"/>
          <w:sz w:val="28"/>
          <w:szCs w:val="28"/>
          <w:highlight w:val="cyan"/>
        </w:rPr>
        <w:t>，</w:t>
      </w:r>
      <w:r w:rsidR="0035235A">
        <w:rPr>
          <w:rFonts w:asciiTheme="minorEastAsia" w:hAnsiTheme="minorEastAsia" w:hint="eastAsia"/>
          <w:sz w:val="28"/>
          <w:szCs w:val="28"/>
          <w:highlight w:val="lightGray"/>
        </w:rPr>
        <w:t>后面再出现时统一用英文简称代替，需注意中英文对应一致关系，标准名词可参照术语在线。</w:t>
      </w:r>
      <w:r>
        <w:rPr>
          <w:rFonts w:asciiTheme="minorEastAsia" w:hAnsiTheme="minorEastAsia" w:hint="eastAsia"/>
          <w:sz w:val="28"/>
          <w:szCs w:val="28"/>
        </w:rPr>
        <w:t>讨论部分与结果是否呼应：对应结果部分开展讨论，方法和讨论内容不能放在结</w:t>
      </w:r>
      <w:r>
        <w:rPr>
          <w:rFonts w:asciiTheme="minorEastAsia" w:hAnsiTheme="minorEastAsia" w:hint="eastAsia"/>
          <w:sz w:val="28"/>
          <w:szCs w:val="28"/>
        </w:rPr>
        <w:lastRenderedPageBreak/>
        <w:t>果里，讨论中不要重复结果，结果里也不应有讨论内容。</w:t>
      </w:r>
      <w:r w:rsidR="0035235A" w:rsidRPr="0035235A">
        <w:rPr>
          <w:rFonts w:ascii="Times New Roman" w:hAnsi="Times New Roman" w:cs="Times New Roman"/>
          <w:sz w:val="28"/>
          <w:szCs w:val="28"/>
          <w:highlight w:val="cyan"/>
        </w:rPr>
        <w:t>图和表不能单独作为结果</w:t>
      </w:r>
      <w:r w:rsidR="0035235A" w:rsidRPr="0035235A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="0035235A" w:rsidRPr="0035235A">
        <w:rPr>
          <w:rFonts w:ascii="Times New Roman" w:hAnsi="Times New Roman" w:cs="Times New Roman"/>
          <w:sz w:val="28"/>
          <w:szCs w:val="28"/>
          <w:highlight w:val="cyan"/>
        </w:rPr>
        <w:t>要有对图和表的客观描述</w:t>
      </w:r>
      <w:r w:rsidR="0035235A" w:rsidRPr="0035235A">
        <w:rPr>
          <w:rFonts w:ascii="Times New Roman" w:hAnsi="Times New Roman" w:cs="Times New Roman" w:hint="eastAsia"/>
          <w:sz w:val="28"/>
          <w:szCs w:val="28"/>
          <w:highlight w:val="cyan"/>
        </w:rPr>
        <w:t>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  <w:highlight w:val="yellow"/>
        </w:rPr>
        <w:t>(1</w:t>
      </w:r>
      <w:r w:rsidR="003733D1">
        <w:rPr>
          <w:rFonts w:asciiTheme="minorEastAsia" w:hAnsiTheme="minorEastAsia"/>
          <w:color w:val="FF0000"/>
          <w:sz w:val="28"/>
          <w:szCs w:val="28"/>
          <w:highlight w:val="yellow"/>
        </w:rPr>
        <w:t>2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>
        <w:rPr>
          <w:rFonts w:asciiTheme="minorEastAsia" w:hAnsiTheme="minorEastAsia"/>
          <w:sz w:val="28"/>
          <w:szCs w:val="28"/>
        </w:rPr>
        <w:t xml:space="preserve"> 参考文献</w:t>
      </w:r>
      <w:r>
        <w:rPr>
          <w:rFonts w:asciiTheme="minorEastAsia" w:hAnsiTheme="minorEastAsia"/>
          <w:sz w:val="28"/>
          <w:szCs w:val="28"/>
          <w:highlight w:val="yellow"/>
        </w:rPr>
        <w:t>不能用尾注</w:t>
      </w:r>
      <w:r>
        <w:rPr>
          <w:rFonts w:asciiTheme="minorEastAsia" w:hAnsiTheme="minorEastAsia"/>
          <w:sz w:val="28"/>
          <w:szCs w:val="28"/>
        </w:rPr>
        <w:t>形式</w:t>
      </w:r>
      <w:r>
        <w:rPr>
          <w:rFonts w:asciiTheme="minorEastAsia" w:hAnsiTheme="minorEastAsia" w:hint="eastAsia"/>
          <w:sz w:val="28"/>
          <w:szCs w:val="28"/>
        </w:rPr>
        <w:t>，每</w:t>
      </w:r>
      <w:r>
        <w:rPr>
          <w:rFonts w:asciiTheme="minorEastAsia" w:hAnsiTheme="minorEastAsia"/>
          <w:sz w:val="28"/>
          <w:szCs w:val="28"/>
        </w:rPr>
        <w:t>篇文章</w:t>
      </w:r>
      <w:r>
        <w:rPr>
          <w:rFonts w:asciiTheme="minorEastAsia" w:hAnsiTheme="minorEastAsia" w:hint="eastAsia"/>
          <w:sz w:val="28"/>
          <w:szCs w:val="28"/>
        </w:rPr>
        <w:t>参</w:t>
      </w:r>
      <w:r>
        <w:rPr>
          <w:rFonts w:asciiTheme="minorEastAsia" w:hAnsiTheme="minorEastAsia"/>
          <w:sz w:val="28"/>
          <w:szCs w:val="28"/>
        </w:rPr>
        <w:t>考文献</w:t>
      </w:r>
      <w:r>
        <w:rPr>
          <w:rFonts w:asciiTheme="minorEastAsia" w:hAnsiTheme="minorEastAsia"/>
          <w:sz w:val="28"/>
          <w:szCs w:val="28"/>
          <w:highlight w:val="yellow"/>
        </w:rPr>
        <w:t>20</w:t>
      </w:r>
      <w:r>
        <w:rPr>
          <w:rFonts w:asciiTheme="minorEastAsia" w:hAnsiTheme="minorEastAsia" w:hint="eastAsia"/>
          <w:sz w:val="28"/>
          <w:szCs w:val="28"/>
          <w:highlight w:val="yellow"/>
        </w:rPr>
        <w:t>条</w:t>
      </w:r>
      <w:r>
        <w:rPr>
          <w:rFonts w:asciiTheme="minorEastAsia" w:hAnsiTheme="minorEastAsia"/>
          <w:sz w:val="28"/>
          <w:szCs w:val="28"/>
        </w:rPr>
        <w:t>以上</w:t>
      </w:r>
      <w:r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  <w:highlight w:val="yellow"/>
        </w:rPr>
        <w:t>文献参照如下格式补充修改：</w:t>
      </w:r>
      <w:r>
        <w:rPr>
          <w:rFonts w:ascii="宋体" w:hAnsi="宋体" w:hint="eastAsia"/>
          <w:b/>
          <w:bCs/>
          <w:sz w:val="28"/>
          <w:szCs w:val="28"/>
          <w:highlight w:val="yellow"/>
        </w:rPr>
        <w:t>每条文献都要在中国知网和Pubmed核对，核对不了的请提供原文，或替换、或删除，</w:t>
      </w:r>
      <w:r>
        <w:rPr>
          <w:rFonts w:asciiTheme="minorEastAsia" w:hAnsiTheme="minorEastAsia" w:hint="eastAsia"/>
          <w:sz w:val="28"/>
          <w:szCs w:val="28"/>
        </w:rPr>
        <w:t>文献一般引用最</w:t>
      </w:r>
      <w:r>
        <w:rPr>
          <w:rFonts w:asciiTheme="minorEastAsia" w:hAnsiTheme="minorEastAsia"/>
          <w:sz w:val="28"/>
          <w:szCs w:val="28"/>
        </w:rPr>
        <w:t>近5年公开发表的文献为主并检索近3年内有无相关文献报道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E4AE0" w:rsidRPr="001E4AE0"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英文参考文献作者姓需要全部统一为大写</w:t>
      </w:r>
      <w:r w:rsidR="001E4AE0">
        <w:rPr>
          <w:rFonts w:asciiTheme="minorEastAsia" w:hAnsiTheme="minorEastAsia" w:hint="eastAsia"/>
          <w:sz w:val="28"/>
          <w:szCs w:val="28"/>
        </w:rPr>
        <w:t>,</w:t>
      </w:r>
      <w:r>
        <w:rPr>
          <w:rFonts w:asciiTheme="minorEastAsia" w:hAnsiTheme="minorEastAsia" w:hint="eastAsia"/>
          <w:sz w:val="28"/>
          <w:szCs w:val="28"/>
        </w:rPr>
        <w:t>其中</w:t>
      </w:r>
      <w:r>
        <w:rPr>
          <w:rFonts w:asciiTheme="minorEastAsia" w:hAnsiTheme="minorEastAsia" w:hint="eastAsia"/>
          <w:sz w:val="28"/>
          <w:szCs w:val="28"/>
          <w:highlight w:val="yellow"/>
        </w:rPr>
        <w:t>年，卷（期）</w:t>
      </w:r>
      <w:r>
        <w:rPr>
          <w:rFonts w:asciiTheme="minorEastAsia" w:hAnsiTheme="minorEastAsia" w:hint="eastAsia"/>
          <w:sz w:val="28"/>
          <w:szCs w:val="28"/>
        </w:rPr>
        <w:t>要齐全，</w:t>
      </w:r>
      <w:r>
        <w:rPr>
          <w:rFonts w:asciiTheme="minorEastAsia" w:hAnsiTheme="minorEastAsia" w:hint="eastAsia"/>
          <w:sz w:val="28"/>
          <w:szCs w:val="28"/>
          <w:highlight w:val="yellow"/>
        </w:rPr>
        <w:t>无“卷”的</w:t>
      </w:r>
      <w:r>
        <w:rPr>
          <w:rFonts w:asciiTheme="minorEastAsia" w:hAnsiTheme="minorEastAsia" w:hint="eastAsia"/>
          <w:sz w:val="28"/>
          <w:szCs w:val="28"/>
        </w:rPr>
        <w:t>请提供原文献，附在邮箱里发回。</w:t>
      </w:r>
      <w:r>
        <w:rPr>
          <w:rFonts w:asciiTheme="minorEastAsia" w:hAnsiTheme="minorEastAsia" w:hint="eastAsia"/>
          <w:sz w:val="28"/>
          <w:szCs w:val="28"/>
          <w:highlight w:val="lightGray"/>
        </w:rPr>
        <w:t>注意文章中与文后的参考文献的对应关系，需要一一核实确认，尤其是涉及到引用文献作者及人名的文献，注意一一对应。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文献类型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专著［M］，论文集［C］，报纸文章［N］，期刊文章［J］，学位论文［D］，报告［R］，标准［S］，专利［P］，论文集中的析出文献［A］；数据库［DB］，计算机［CP］，电子公告［EB］；互联网［OL］。</w:t>
      </w:r>
    </w:p>
    <w:p w:rsidR="00BF36D0" w:rsidRDefault="00216526">
      <w:pPr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 xml:space="preserve"> [期刊] </w:t>
      </w:r>
      <w:r>
        <w:rPr>
          <w:rFonts w:asciiTheme="minorEastAsia" w:hAnsiTheme="minorEastAsia"/>
          <w:szCs w:val="21"/>
        </w:rPr>
        <w:t>作者.文题.刊名，年；</w:t>
      </w:r>
      <w:r>
        <w:rPr>
          <w:rFonts w:asciiTheme="minorEastAsia" w:hAnsiTheme="minorEastAsia"/>
          <w:szCs w:val="21"/>
          <w:highlight w:val="yellow"/>
        </w:rPr>
        <w:t>卷（期）</w:t>
      </w:r>
      <w:r>
        <w:rPr>
          <w:rFonts w:asciiTheme="minorEastAsia" w:hAnsiTheme="minorEastAsia"/>
          <w:szCs w:val="21"/>
        </w:rPr>
        <w:t>：起止页。例：</w:t>
      </w:r>
    </w:p>
    <w:p w:rsidR="00BF36D0" w:rsidRDefault="002165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[1] 李振吉</w:t>
      </w:r>
      <w:r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/>
          <w:szCs w:val="21"/>
        </w:rPr>
        <w:t>贺兴东</w:t>
      </w:r>
      <w:r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/>
          <w:szCs w:val="21"/>
        </w:rPr>
        <w:t>王思成</w:t>
      </w:r>
      <w:r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/>
          <w:szCs w:val="21"/>
        </w:rPr>
        <w:t>等.名老中医临床经验、学术思想传承研究的战略思考[J].世界中医药</w:t>
      </w:r>
      <w:r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/>
          <w:szCs w:val="21"/>
        </w:rPr>
        <w:t>2012</w:t>
      </w:r>
      <w:r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/>
          <w:szCs w:val="21"/>
          <w:highlight w:val="yellow"/>
        </w:rPr>
        <w:t>7</w:t>
      </w:r>
      <w:r>
        <w:rPr>
          <w:rFonts w:asciiTheme="minorEastAsia" w:hAnsiTheme="minorEastAsia" w:hint="eastAsia"/>
          <w:szCs w:val="21"/>
          <w:highlight w:val="yellow"/>
        </w:rPr>
        <w:t>(</w:t>
      </w:r>
      <w:r>
        <w:rPr>
          <w:rFonts w:asciiTheme="minorEastAsia" w:hAnsiTheme="minorEastAsia"/>
          <w:szCs w:val="21"/>
          <w:highlight w:val="yellow"/>
        </w:rPr>
        <w:t>1</w:t>
      </w:r>
      <w:r>
        <w:rPr>
          <w:rFonts w:asciiTheme="minorEastAsia" w:hAnsiTheme="minorEastAsia" w:hint="eastAsia"/>
          <w:szCs w:val="21"/>
          <w:highlight w:val="yellow"/>
        </w:rPr>
        <w:t>)</w:t>
      </w:r>
      <w:r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/>
          <w:szCs w:val="21"/>
        </w:rPr>
        <w:t>1-4.</w:t>
      </w:r>
    </w:p>
    <w:p w:rsidR="00BF36D0" w:rsidRDefault="00216526">
      <w:pPr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 xml:space="preserve">[书籍] </w:t>
      </w:r>
      <w:r>
        <w:rPr>
          <w:rFonts w:asciiTheme="minorEastAsia" w:hAnsiTheme="minorEastAsia"/>
          <w:szCs w:val="21"/>
        </w:rPr>
        <w:t>作者.书名.版次.出版地：出版者.年，起止页。例：</w:t>
      </w:r>
    </w:p>
    <w:p w:rsidR="00BF36D0" w:rsidRDefault="00216526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吴阶平，裘法祖.黄家驷外科学[M].4版.北京:人民卫生出版社</w:t>
      </w:r>
      <w:r>
        <w:rPr>
          <w:rFonts w:asciiTheme="minorEastAsia" w:hAnsiTheme="minorEastAsia" w:hint="eastAsia"/>
          <w:szCs w:val="21"/>
        </w:rPr>
        <w:t>,</w:t>
      </w:r>
      <w:r>
        <w:rPr>
          <w:rFonts w:asciiTheme="minorEastAsia" w:hAnsiTheme="minorEastAsia"/>
          <w:szCs w:val="21"/>
        </w:rPr>
        <w:t>1979:34-36.</w:t>
      </w:r>
    </w:p>
    <w:p w:rsidR="00BF36D0" w:rsidRDefault="002165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[</w:t>
      </w:r>
      <w:r>
        <w:rPr>
          <w:rFonts w:asciiTheme="minorEastAsia" w:hAnsiTheme="minorEastAsia"/>
          <w:bCs/>
          <w:szCs w:val="21"/>
        </w:rPr>
        <w:t>5</w:t>
      </w:r>
      <w:r>
        <w:rPr>
          <w:rFonts w:asciiTheme="minorEastAsia" w:hAnsiTheme="minorEastAsia" w:hint="eastAsia"/>
          <w:bCs/>
          <w:szCs w:val="21"/>
        </w:rPr>
        <w:t>]王清任.医林改错[M]</w:t>
      </w:r>
      <w:r>
        <w:rPr>
          <w:rFonts w:asciiTheme="minorEastAsia" w:hAnsiTheme="minorEastAsia"/>
          <w:bCs/>
          <w:szCs w:val="21"/>
        </w:rPr>
        <w:t>.李天德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整理</w:t>
      </w:r>
      <w:r>
        <w:rPr>
          <w:rFonts w:asciiTheme="minorEastAsia" w:hAnsiTheme="minorEastAsia" w:hint="eastAsia"/>
          <w:bCs/>
          <w:szCs w:val="21"/>
        </w:rPr>
        <w:t>.北京：人民卫生出版社，</w:t>
      </w:r>
      <w:r>
        <w:rPr>
          <w:rFonts w:asciiTheme="minorEastAsia" w:hAnsiTheme="minorEastAsia"/>
          <w:bCs/>
          <w:szCs w:val="21"/>
        </w:rPr>
        <w:t>2005</w:t>
      </w:r>
      <w:r>
        <w:rPr>
          <w:rFonts w:asciiTheme="minorEastAsia" w:hAnsiTheme="minorEastAsia" w:hint="eastAsia"/>
          <w:bCs/>
          <w:szCs w:val="21"/>
        </w:rPr>
        <w:t>:6</w:t>
      </w:r>
      <w:r>
        <w:rPr>
          <w:rFonts w:asciiTheme="minorEastAsia" w:hAnsiTheme="minorEastAsia"/>
          <w:bCs/>
          <w:szCs w:val="21"/>
        </w:rPr>
        <w:t>8.</w:t>
      </w:r>
    </w:p>
    <w:p w:rsidR="00BF36D0" w:rsidRDefault="00216526">
      <w:pPr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/>
          <w:bCs/>
          <w:szCs w:val="21"/>
        </w:rPr>
        <w:t xml:space="preserve">[会议论文] </w:t>
      </w:r>
      <w:r>
        <w:rPr>
          <w:rFonts w:asciiTheme="minorEastAsia" w:hAnsiTheme="minorEastAsia"/>
          <w:szCs w:val="21"/>
        </w:rPr>
        <w:t>作者.文题.论文集名称.会议地点.会议时间.城市:出版地,出版时间。例：</w:t>
      </w:r>
    </w:p>
    <w:p w:rsidR="00BF36D0" w:rsidRDefault="001E4AE0" w:rsidP="001E4AE0">
      <w:pPr>
        <w:tabs>
          <w:tab w:val="left" w:pos="102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[1]</w:t>
      </w:r>
      <w:r w:rsidR="00216526">
        <w:rPr>
          <w:rFonts w:asciiTheme="minorEastAsia" w:hAnsiTheme="minorEastAsia"/>
          <w:szCs w:val="21"/>
        </w:rPr>
        <w:t>R</w:t>
      </w:r>
      <w:r>
        <w:rPr>
          <w:rFonts w:asciiTheme="minorEastAsia" w:hAnsiTheme="minorEastAsia"/>
          <w:szCs w:val="21"/>
        </w:rPr>
        <w:t xml:space="preserve">OSENTHALL </w:t>
      </w:r>
      <w:r w:rsidR="00216526">
        <w:rPr>
          <w:rFonts w:asciiTheme="minorEastAsia" w:hAnsiTheme="minorEastAsia"/>
          <w:szCs w:val="21"/>
        </w:rPr>
        <w:t>EM,ED.Proceedings of the Fifth Canadian Mathematical Congress[C].Universith of Montreal. 1961.Toronto:University of Toronto Press,1963.</w:t>
      </w:r>
    </w:p>
    <w:p w:rsidR="00BF36D0" w:rsidRDefault="002165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Cs/>
          <w:szCs w:val="21"/>
        </w:rPr>
        <w:t>[2]辛希孟.信息技术与信息服务国际研讨会论文集［C］.北京：中国社会科学出版社，1994.</w:t>
      </w:r>
    </w:p>
    <w:p w:rsidR="00BF36D0" w:rsidRDefault="002165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b/>
          <w:bCs/>
          <w:szCs w:val="21"/>
        </w:rPr>
        <w:t xml:space="preserve"> [专利文献]</w:t>
      </w:r>
      <w:r>
        <w:rPr>
          <w:rFonts w:asciiTheme="minorEastAsia" w:hAnsiTheme="minorEastAsia"/>
          <w:szCs w:val="21"/>
        </w:rPr>
        <w:t>专利申请者.专利题名.（其他责任者）.（附注页）.专利国别.专利文献种类.专利号.公告日期或公开日期。例：</w:t>
      </w:r>
    </w:p>
    <w:p w:rsidR="00BF36D0" w:rsidRDefault="002165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[1]H</w:t>
      </w:r>
      <w:r w:rsidR="001E4AE0">
        <w:rPr>
          <w:rFonts w:asciiTheme="minorEastAsia" w:hAnsiTheme="minorEastAsia"/>
          <w:szCs w:val="21"/>
        </w:rPr>
        <w:t>ARRED</w:t>
      </w:r>
      <w:r>
        <w:rPr>
          <w:rFonts w:asciiTheme="minorEastAsia" w:hAnsiTheme="minorEastAsia"/>
          <w:szCs w:val="21"/>
        </w:rPr>
        <w:t xml:space="preserve"> JF,K</w:t>
      </w:r>
      <w:r w:rsidR="001E4AE0">
        <w:rPr>
          <w:rFonts w:asciiTheme="minorEastAsia" w:hAnsiTheme="minorEastAsia"/>
          <w:szCs w:val="21"/>
        </w:rPr>
        <w:t>NIGHT</w:t>
      </w:r>
      <w:r>
        <w:rPr>
          <w:rFonts w:asciiTheme="minorEastAsia" w:hAnsiTheme="minorEastAsia"/>
          <w:szCs w:val="21"/>
        </w:rPr>
        <w:t xml:space="preserve"> AR,M</w:t>
      </w:r>
      <w:r w:rsidR="001E4AE0">
        <w:rPr>
          <w:rFonts w:asciiTheme="minorEastAsia" w:hAnsiTheme="minorEastAsia"/>
          <w:szCs w:val="21"/>
        </w:rPr>
        <w:t>CINTYRE</w:t>
      </w:r>
      <w:r>
        <w:rPr>
          <w:rFonts w:asciiTheme="minorEastAsia" w:hAnsiTheme="minorEastAsia"/>
          <w:szCs w:val="21"/>
        </w:rPr>
        <w:t xml:space="preserve"> JS.Inventors.Dow chemical campany, assignee expoxidation process[P]. US Patent 3.654,317.1927-1904.</w:t>
      </w:r>
    </w:p>
    <w:p w:rsidR="00BF36D0" w:rsidRDefault="002165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b/>
          <w:bCs/>
          <w:szCs w:val="21"/>
        </w:rPr>
        <w:t xml:space="preserve"> [报刊] </w:t>
      </w:r>
      <w:r>
        <w:rPr>
          <w:rFonts w:asciiTheme="minorEastAsia" w:hAnsiTheme="minorEastAsia"/>
          <w:szCs w:val="21"/>
        </w:rPr>
        <w:t>作者.文题.报刊名称，年－月－日（版次）。例：</w:t>
      </w:r>
    </w:p>
    <w:p w:rsidR="00BF36D0" w:rsidRDefault="001E4AE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[1]</w:t>
      </w:r>
      <w:r w:rsidR="00216526">
        <w:rPr>
          <w:rFonts w:asciiTheme="minorEastAsia" w:hAnsiTheme="minorEastAsia"/>
          <w:szCs w:val="21"/>
        </w:rPr>
        <w:t>张泰昌.泰胃美治疗十二指肠球部溃疡并出血的体会[N].医药信息论坛，1992－12－03（11）.</w:t>
      </w:r>
    </w:p>
    <w:p w:rsidR="00BF36D0" w:rsidRDefault="00216526">
      <w:pPr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[电子文献]</w:t>
      </w:r>
      <w:r>
        <w:rPr>
          <w:rFonts w:asciiTheme="minorEastAsia" w:hAnsiTheme="minorEastAsia" w:hint="eastAsia"/>
          <w:szCs w:val="21"/>
        </w:rPr>
        <w:t>主要责任者.电子文献题名 ［电子文献及载体类型标识］.</w:t>
      </w: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更</w:t>
      </w:r>
      <w:r>
        <w:rPr>
          <w:rFonts w:asciiTheme="minorEastAsia" w:hAnsiTheme="minorEastAsia"/>
          <w:szCs w:val="21"/>
        </w:rPr>
        <w:t>新日期)[</w:t>
      </w:r>
      <w:r>
        <w:rPr>
          <w:rFonts w:asciiTheme="minorEastAsia" w:hAnsiTheme="minorEastAsia" w:hint="eastAsia"/>
          <w:szCs w:val="21"/>
        </w:rPr>
        <w:t>引</w:t>
      </w:r>
      <w:r>
        <w:rPr>
          <w:rFonts w:asciiTheme="minorEastAsia" w:hAnsiTheme="minorEastAsia"/>
          <w:szCs w:val="21"/>
        </w:rPr>
        <w:t>用日期]</w:t>
      </w:r>
      <w:r>
        <w:rPr>
          <w:rFonts w:asciiTheme="minorEastAsia" w:hAnsiTheme="minorEastAsia" w:hint="eastAsia"/>
          <w:szCs w:val="21"/>
        </w:rPr>
        <w:t>.电子文献的出处或可获得地址，</w:t>
      </w:r>
    </w:p>
    <w:p w:rsidR="00BF36D0" w:rsidRDefault="0021652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[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]国家中医药管理局.中医药有效方剂筛选研究取得阶段性进展试点省份临床观察显示:清肺排毒汤治疗总有效率可达90%以上[EB/OL].(2020-02-06)[2020-02-09].http://bgs.satcm.gov.cn/gongzuodongtai</w:t>
      </w:r>
    </w:p>
    <w:p w:rsidR="00BF36D0" w:rsidRDefault="00216526">
      <w:p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szCs w:val="21"/>
        </w:rPr>
        <w:t>/2020-02-06/12866.html</w:t>
      </w:r>
      <w:r>
        <w:rPr>
          <w:rFonts w:asciiTheme="minorEastAsia" w:hAnsiTheme="minorEastAsia"/>
          <w:szCs w:val="21"/>
        </w:rPr>
        <w:t>.</w:t>
      </w:r>
    </w:p>
    <w:p w:rsidR="00BF36D0" w:rsidRDefault="002165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  <w:highlight w:val="yellow"/>
        </w:rPr>
        <w:t>(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1</w:t>
      </w:r>
      <w:r w:rsidR="003733D1">
        <w:rPr>
          <w:rFonts w:asciiTheme="minorEastAsia" w:hAnsiTheme="minorEastAsia"/>
          <w:color w:val="FF0000"/>
          <w:sz w:val="28"/>
          <w:szCs w:val="28"/>
          <w:highlight w:val="yellow"/>
        </w:rPr>
        <w:t>3</w:t>
      </w:r>
      <w:r>
        <w:rPr>
          <w:rFonts w:asciiTheme="minorEastAsia" w:hAnsiTheme="minorEastAsia"/>
          <w:color w:val="FF0000"/>
          <w:sz w:val="28"/>
          <w:szCs w:val="28"/>
          <w:highlight w:val="yellow"/>
        </w:rPr>
        <w:t>)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根据自己</w:t>
      </w:r>
      <w:r>
        <w:rPr>
          <w:rFonts w:asciiTheme="minorEastAsia" w:hAnsiTheme="minorEastAsia"/>
          <w:sz w:val="28"/>
          <w:szCs w:val="28"/>
        </w:rPr>
        <w:t>文章</w:t>
      </w:r>
      <w:r>
        <w:rPr>
          <w:rFonts w:asciiTheme="minorEastAsia" w:hAnsiTheme="minorEastAsia" w:hint="eastAsia"/>
          <w:sz w:val="28"/>
          <w:szCs w:val="28"/>
        </w:rPr>
        <w:t>的体例格式，</w:t>
      </w:r>
      <w:r>
        <w:rPr>
          <w:rFonts w:asciiTheme="minorEastAsia" w:hAnsiTheme="minorEastAsia" w:hint="eastAsia"/>
          <w:sz w:val="28"/>
          <w:szCs w:val="28"/>
          <w:highlight w:val="yellow"/>
        </w:rPr>
        <w:t>严格</w:t>
      </w:r>
      <w:r>
        <w:rPr>
          <w:rFonts w:asciiTheme="minorEastAsia" w:hAnsiTheme="minorEastAsia" w:hint="eastAsia"/>
          <w:sz w:val="28"/>
          <w:szCs w:val="28"/>
        </w:rPr>
        <w:t>按照所属类型格式修改调整，见以下附录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:rsidR="00BF36D0" w:rsidRDefault="00BF36D0">
      <w:pPr>
        <w:rPr>
          <w:b/>
        </w:rPr>
      </w:pPr>
    </w:p>
    <w:p w:rsidR="00BF36D0" w:rsidRDefault="00216526" w:rsidP="003733D1">
      <w:p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hint="eastAsia"/>
          <w:b/>
        </w:rPr>
        <w:t>附录</w:t>
      </w:r>
      <w:r>
        <w:t>：</w:t>
      </w:r>
      <w:r>
        <w:rPr>
          <w:rFonts w:ascii="Calibri" w:hAnsi="Calibri" w:hint="eastAsia"/>
          <w:b/>
          <w:bCs/>
          <w:color w:val="FF0000"/>
          <w:sz w:val="24"/>
          <w:szCs w:val="24"/>
        </w:rPr>
        <w:t>临床研究论文格式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文章标题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作者及单位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中文摘要及关键词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标题、作者、单位的英文翻译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英文摘要及关键词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中图分类号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  <w:highlight w:val="yellow"/>
        </w:rPr>
        <w:t>请严格</w:t>
      </w:r>
      <w:r>
        <w:rPr>
          <w:rFonts w:ascii="Calibri" w:hAnsi="Calibri"/>
          <w:color w:val="FF0000"/>
          <w:sz w:val="24"/>
          <w:szCs w:val="24"/>
          <w:highlight w:val="yellow"/>
        </w:rPr>
        <w:t>按以下</w:t>
      </w:r>
      <w:r>
        <w:rPr>
          <w:rFonts w:ascii="Calibri" w:hAnsi="Calibri" w:hint="eastAsia"/>
          <w:color w:val="FF0000"/>
          <w:sz w:val="24"/>
          <w:szCs w:val="24"/>
          <w:highlight w:val="yellow"/>
        </w:rPr>
        <w:t>结</w:t>
      </w:r>
      <w:r>
        <w:rPr>
          <w:rFonts w:ascii="Calibri" w:hAnsi="Calibri"/>
          <w:color w:val="FF0000"/>
          <w:sz w:val="24"/>
          <w:szCs w:val="24"/>
          <w:highlight w:val="yellow"/>
        </w:rPr>
        <w:t>构格式对文章进行调整和补充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前言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 </w:t>
      </w:r>
      <w:r>
        <w:rPr>
          <w:rFonts w:ascii="Calibri" w:hAnsi="Calibri" w:hint="eastAsia"/>
          <w:color w:val="FF0000"/>
          <w:sz w:val="24"/>
          <w:szCs w:val="24"/>
        </w:rPr>
        <w:t>资料与方法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1.1 </w:t>
      </w:r>
      <w:r>
        <w:rPr>
          <w:rFonts w:ascii="Calibri" w:hAnsi="Calibri" w:hint="eastAsia"/>
          <w:color w:val="FF0000"/>
          <w:sz w:val="24"/>
          <w:szCs w:val="24"/>
        </w:rPr>
        <w:t>一般资料</w:t>
      </w:r>
      <w:r>
        <w:rPr>
          <w:rFonts w:ascii="Calibri" w:hAnsi="Calibri" w:hint="eastAsia"/>
          <w:color w:val="FF0000"/>
          <w:sz w:val="24"/>
          <w:szCs w:val="24"/>
        </w:rPr>
        <w:t>(</w:t>
      </w:r>
      <w:r>
        <w:rPr>
          <w:rFonts w:ascii="Calibri" w:hAnsi="Calibri" w:hint="eastAsia"/>
          <w:color w:val="FF0000"/>
          <w:sz w:val="24"/>
          <w:szCs w:val="24"/>
        </w:rPr>
        <w:t>含分组方法</w:t>
      </w:r>
      <w:r>
        <w:rPr>
          <w:rFonts w:ascii="Calibri" w:hAnsi="Calibri" w:hint="eastAsia"/>
          <w:color w:val="FF0000"/>
          <w:sz w:val="24"/>
          <w:szCs w:val="24"/>
        </w:rPr>
        <w:t>)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1.2 </w:t>
      </w:r>
      <w:r>
        <w:rPr>
          <w:rFonts w:ascii="Calibri" w:hAnsi="Calibri" w:hint="eastAsia"/>
          <w:color w:val="FF0000"/>
          <w:sz w:val="24"/>
          <w:szCs w:val="24"/>
        </w:rPr>
        <w:t>诊断标准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1.3 </w:t>
      </w:r>
      <w:r>
        <w:rPr>
          <w:rFonts w:ascii="Calibri" w:hAnsi="Calibri" w:hint="eastAsia"/>
          <w:color w:val="FF0000"/>
          <w:sz w:val="24"/>
          <w:szCs w:val="24"/>
        </w:rPr>
        <w:t>纳入标准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1.4 </w:t>
      </w:r>
      <w:r>
        <w:rPr>
          <w:rFonts w:ascii="Calibri" w:hAnsi="Calibri" w:hint="eastAsia"/>
          <w:color w:val="FF0000"/>
          <w:sz w:val="24"/>
          <w:szCs w:val="24"/>
        </w:rPr>
        <w:t>排除标准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1.5 </w:t>
      </w:r>
      <w:r>
        <w:rPr>
          <w:rFonts w:ascii="Calibri" w:hAnsi="Calibri" w:hint="eastAsia"/>
          <w:color w:val="FF0000"/>
          <w:sz w:val="24"/>
          <w:szCs w:val="24"/>
        </w:rPr>
        <w:t>脱落与剔除标准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1.6 </w:t>
      </w:r>
      <w:r>
        <w:rPr>
          <w:rFonts w:ascii="Calibri" w:hAnsi="Calibri" w:hint="eastAsia"/>
          <w:color w:val="FF0000"/>
          <w:sz w:val="24"/>
          <w:szCs w:val="24"/>
        </w:rPr>
        <w:t>治疗方法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1.7 </w:t>
      </w:r>
      <w:r>
        <w:rPr>
          <w:rFonts w:ascii="Calibri" w:hAnsi="Calibri" w:hint="eastAsia"/>
          <w:color w:val="FF0000"/>
          <w:sz w:val="24"/>
          <w:szCs w:val="24"/>
        </w:rPr>
        <w:t>观察指标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1.8 </w:t>
      </w:r>
      <w:r>
        <w:rPr>
          <w:rFonts w:ascii="Calibri" w:hAnsi="Calibri" w:hint="eastAsia"/>
          <w:color w:val="FF0000"/>
          <w:sz w:val="24"/>
          <w:szCs w:val="24"/>
        </w:rPr>
        <w:t>疗效判定标准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1.9 </w:t>
      </w:r>
      <w:r>
        <w:rPr>
          <w:rFonts w:ascii="Calibri" w:hAnsi="Calibri" w:hint="eastAsia"/>
          <w:color w:val="FF0000"/>
          <w:sz w:val="24"/>
          <w:szCs w:val="24"/>
        </w:rPr>
        <w:t>统计学方法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2 </w:t>
      </w:r>
      <w:r>
        <w:rPr>
          <w:rFonts w:ascii="Calibri" w:hAnsi="Calibri" w:hint="eastAsia"/>
          <w:color w:val="FF0000"/>
          <w:sz w:val="24"/>
          <w:szCs w:val="24"/>
        </w:rPr>
        <w:t>结果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3 </w:t>
      </w:r>
      <w:r>
        <w:rPr>
          <w:rFonts w:ascii="Calibri" w:hAnsi="Calibri" w:hint="eastAsia"/>
          <w:color w:val="FF0000"/>
          <w:sz w:val="24"/>
          <w:szCs w:val="24"/>
        </w:rPr>
        <w:t>讨论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参考文献</w:t>
      </w:r>
    </w:p>
    <w:p w:rsidR="00BF36D0" w:rsidRDefault="00BF36D0">
      <w:pPr>
        <w:rPr>
          <w:rFonts w:ascii="Calibri" w:hAnsi="Calibri"/>
          <w:color w:val="FF0000"/>
          <w:sz w:val="24"/>
          <w:szCs w:val="24"/>
        </w:rPr>
      </w:pPr>
    </w:p>
    <w:p w:rsidR="00BF36D0" w:rsidRDefault="00216526">
      <w:pPr>
        <w:numPr>
          <w:ilvl w:val="0"/>
          <w:numId w:val="3"/>
        </w:num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 w:hint="eastAsia"/>
          <w:b/>
          <w:bCs/>
          <w:color w:val="FF0000"/>
          <w:sz w:val="24"/>
          <w:szCs w:val="24"/>
        </w:rPr>
        <w:t>临证经验类（老中医经验）论文格式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文章标题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作者及单位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中文摘要及关键词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标题、作者、单位的英文翻译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英文摘要及关键词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中图分类号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  <w:highlight w:val="yellow"/>
        </w:rPr>
        <w:t>请严格</w:t>
      </w:r>
      <w:r>
        <w:rPr>
          <w:rFonts w:ascii="Calibri" w:hAnsi="Calibri"/>
          <w:color w:val="FF0000"/>
          <w:sz w:val="24"/>
          <w:szCs w:val="24"/>
          <w:highlight w:val="yellow"/>
        </w:rPr>
        <w:t>按以下</w:t>
      </w:r>
      <w:r>
        <w:rPr>
          <w:rFonts w:ascii="Calibri" w:hAnsi="Calibri" w:hint="eastAsia"/>
          <w:color w:val="FF0000"/>
          <w:sz w:val="24"/>
          <w:szCs w:val="24"/>
          <w:highlight w:val="yellow"/>
        </w:rPr>
        <w:t>结</w:t>
      </w:r>
      <w:r>
        <w:rPr>
          <w:rFonts w:ascii="Calibri" w:hAnsi="Calibri"/>
          <w:color w:val="FF0000"/>
          <w:sz w:val="24"/>
          <w:szCs w:val="24"/>
          <w:highlight w:val="yellow"/>
        </w:rPr>
        <w:t>构格式对文章进行调整和补充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lastRenderedPageBreak/>
        <w:t>前言</w:t>
      </w:r>
      <w:r>
        <w:rPr>
          <w:rFonts w:ascii="Calibri" w:hAnsi="Calibri" w:hint="eastAsia"/>
          <w:color w:val="FF0000"/>
          <w:sz w:val="24"/>
          <w:szCs w:val="24"/>
        </w:rPr>
        <w:t xml:space="preserve"> 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 </w:t>
      </w:r>
      <w:r>
        <w:rPr>
          <w:rFonts w:ascii="Calibri" w:hAnsi="Calibri" w:hint="eastAsia"/>
          <w:color w:val="FF0000"/>
          <w:sz w:val="24"/>
          <w:szCs w:val="24"/>
        </w:rPr>
        <w:t>验案</w:t>
      </w:r>
      <w:r>
        <w:rPr>
          <w:rFonts w:ascii="Calibri" w:hAnsi="Calibri" w:hint="eastAsia"/>
          <w:color w:val="FF0000"/>
          <w:sz w:val="24"/>
          <w:szCs w:val="24"/>
        </w:rPr>
        <w:t>/</w:t>
      </w:r>
      <w:r>
        <w:rPr>
          <w:rFonts w:ascii="Calibri" w:hAnsi="Calibri" w:hint="eastAsia"/>
          <w:color w:val="FF0000"/>
          <w:sz w:val="24"/>
          <w:szCs w:val="24"/>
        </w:rPr>
        <w:t>病例详情（含诊疗过程介绍）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2 </w:t>
      </w:r>
      <w:r>
        <w:rPr>
          <w:rFonts w:ascii="Calibri" w:hAnsi="Calibri" w:hint="eastAsia"/>
          <w:color w:val="FF0000"/>
          <w:sz w:val="24"/>
          <w:szCs w:val="24"/>
        </w:rPr>
        <w:t>按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3 </w:t>
      </w:r>
      <w:r>
        <w:rPr>
          <w:rFonts w:ascii="Calibri" w:hAnsi="Calibri" w:hint="eastAsia"/>
          <w:color w:val="FF0000"/>
          <w:sz w:val="24"/>
          <w:szCs w:val="24"/>
        </w:rPr>
        <w:t>讨论（结合文献回顾）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参考文献</w:t>
      </w:r>
    </w:p>
    <w:p w:rsidR="00BF36D0" w:rsidRDefault="00BF36D0">
      <w:pPr>
        <w:rPr>
          <w:rFonts w:ascii="Calibri" w:hAnsi="Calibri"/>
          <w:color w:val="FF0000"/>
          <w:sz w:val="24"/>
          <w:szCs w:val="24"/>
        </w:rPr>
      </w:pPr>
    </w:p>
    <w:p w:rsidR="00BF36D0" w:rsidRDefault="00216526">
      <w:pPr>
        <w:numPr>
          <w:ilvl w:val="0"/>
          <w:numId w:val="3"/>
        </w:num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 w:hint="eastAsia"/>
          <w:b/>
          <w:bCs/>
          <w:color w:val="FF0000"/>
          <w:sz w:val="24"/>
          <w:szCs w:val="24"/>
        </w:rPr>
        <w:t>实验研究（基础研究）论文格式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文章标题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作者及单位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中文摘要及关键词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标题、作者、单位的英文翻译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英文摘要及关键词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中图分类号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  <w:highlight w:val="yellow"/>
        </w:rPr>
        <w:t>请严格</w:t>
      </w:r>
      <w:r>
        <w:rPr>
          <w:rFonts w:ascii="Calibri" w:hAnsi="Calibri"/>
          <w:color w:val="FF0000"/>
          <w:sz w:val="24"/>
          <w:szCs w:val="24"/>
          <w:highlight w:val="yellow"/>
        </w:rPr>
        <w:t>按以下</w:t>
      </w:r>
      <w:r>
        <w:rPr>
          <w:rFonts w:ascii="Calibri" w:hAnsi="Calibri" w:hint="eastAsia"/>
          <w:color w:val="FF0000"/>
          <w:sz w:val="24"/>
          <w:szCs w:val="24"/>
          <w:highlight w:val="yellow"/>
        </w:rPr>
        <w:t>结</w:t>
      </w:r>
      <w:r>
        <w:rPr>
          <w:rFonts w:ascii="Calibri" w:hAnsi="Calibri"/>
          <w:color w:val="FF0000"/>
          <w:sz w:val="24"/>
          <w:szCs w:val="24"/>
          <w:highlight w:val="yellow"/>
        </w:rPr>
        <w:t>构格式对文章进行调整和补充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>前言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 </w:t>
      </w:r>
      <w:r>
        <w:rPr>
          <w:rFonts w:ascii="Calibri" w:hAnsi="Calibri" w:hint="eastAsia"/>
          <w:color w:val="FF0000"/>
          <w:sz w:val="24"/>
          <w:szCs w:val="24"/>
        </w:rPr>
        <w:t>材料与方法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1.1 </w:t>
      </w:r>
      <w:r>
        <w:rPr>
          <w:rFonts w:ascii="Calibri" w:hAnsi="Calibri" w:hint="eastAsia"/>
          <w:color w:val="FF0000"/>
          <w:sz w:val="24"/>
          <w:szCs w:val="24"/>
        </w:rPr>
        <w:t>材料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1.1.1 </w:t>
      </w:r>
      <w:r>
        <w:rPr>
          <w:rFonts w:ascii="Calibri" w:hAnsi="Calibri" w:hint="eastAsia"/>
          <w:color w:val="FF0000"/>
          <w:sz w:val="24"/>
          <w:szCs w:val="24"/>
        </w:rPr>
        <w:t>动物（含</w:t>
      </w:r>
      <w:r>
        <w:rPr>
          <w:rFonts w:ascii="Calibri" w:hAnsi="Calibri"/>
          <w:color w:val="FF0000"/>
          <w:sz w:val="24"/>
          <w:szCs w:val="24"/>
        </w:rPr>
        <w:t>饲养环境、条</w:t>
      </w:r>
      <w:r>
        <w:rPr>
          <w:rFonts w:ascii="Calibri" w:hAnsi="Calibri" w:hint="eastAsia"/>
          <w:color w:val="FF0000"/>
          <w:sz w:val="24"/>
          <w:szCs w:val="24"/>
        </w:rPr>
        <w:t>件</w:t>
      </w:r>
      <w:r>
        <w:rPr>
          <w:rFonts w:ascii="Calibri" w:hAnsi="Calibri"/>
          <w:color w:val="FF0000"/>
          <w:sz w:val="24"/>
          <w:szCs w:val="24"/>
        </w:rPr>
        <w:t>等）补充伦理审批号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1.1.2 </w:t>
      </w:r>
      <w:r>
        <w:rPr>
          <w:rFonts w:ascii="Calibri" w:hAnsi="Calibri" w:hint="eastAsia"/>
          <w:color w:val="FF0000"/>
          <w:sz w:val="24"/>
          <w:szCs w:val="24"/>
        </w:rPr>
        <w:t>药物</w:t>
      </w:r>
      <w:r>
        <w:rPr>
          <w:rFonts w:ascii="Calibri" w:hAnsi="Calibri" w:hint="eastAsia"/>
          <w:color w:val="FF0000"/>
          <w:sz w:val="24"/>
          <w:szCs w:val="24"/>
        </w:rPr>
        <w:t xml:space="preserve"> </w:t>
      </w:r>
      <w:r>
        <w:rPr>
          <w:rFonts w:ascii="Calibri" w:hAnsi="Calibri"/>
          <w:color w:val="FF0000"/>
          <w:sz w:val="24"/>
          <w:szCs w:val="24"/>
        </w:rPr>
        <w:t>（所有药物需注明生产厂家和批号）</w:t>
      </w:r>
    </w:p>
    <w:p w:rsidR="00BF36D0" w:rsidRDefault="00216526">
      <w:pPr>
        <w:spacing w:line="360" w:lineRule="auto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1.1.3 </w:t>
      </w:r>
      <w:r>
        <w:rPr>
          <w:rFonts w:ascii="Calibri" w:hAnsi="Calibri" w:hint="eastAsia"/>
          <w:color w:val="FF0000"/>
          <w:sz w:val="24"/>
          <w:szCs w:val="24"/>
        </w:rPr>
        <w:t>试剂与仪器</w:t>
      </w:r>
      <w:r>
        <w:rPr>
          <w:rFonts w:ascii="Calibri" w:hAnsi="Calibri" w:hint="eastAsia"/>
          <w:color w:val="FF0000"/>
          <w:sz w:val="24"/>
          <w:szCs w:val="24"/>
        </w:rPr>
        <w:t xml:space="preserve"> </w:t>
      </w:r>
      <w:r>
        <w:rPr>
          <w:rFonts w:ascii="Calibri" w:hAnsi="Calibri"/>
          <w:color w:val="FF0000"/>
          <w:sz w:val="24"/>
          <w:szCs w:val="24"/>
        </w:rPr>
        <w:t>（所有试剂需注明生产厂家和批号</w:t>
      </w:r>
      <w:r>
        <w:rPr>
          <w:rFonts w:ascii="Calibri" w:hAnsi="Calibri"/>
          <w:color w:val="FF0000"/>
          <w:sz w:val="24"/>
          <w:szCs w:val="24"/>
        </w:rPr>
        <w:t>/</w:t>
      </w:r>
      <w:r>
        <w:rPr>
          <w:rFonts w:ascii="Calibri" w:hAnsi="Calibri"/>
          <w:color w:val="FF0000"/>
          <w:sz w:val="24"/>
          <w:szCs w:val="24"/>
        </w:rPr>
        <w:t>货号，仪器需注明厂家和型号，进口产品需注明国别）</w:t>
      </w:r>
    </w:p>
    <w:p w:rsidR="00BF36D0" w:rsidRDefault="00216526">
      <w:pPr>
        <w:spacing w:line="360" w:lineRule="auto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例：</w:t>
      </w:r>
      <w:r>
        <w:rPr>
          <w:rFonts w:ascii="Calibri" w:hAnsi="Calibri"/>
          <w:color w:val="FF0000"/>
          <w:sz w:val="24"/>
          <w:szCs w:val="24"/>
        </w:rPr>
        <w:t>XXX</w:t>
      </w:r>
      <w:r>
        <w:rPr>
          <w:rFonts w:ascii="Calibri" w:hAnsi="Calibri"/>
          <w:color w:val="FF0000"/>
          <w:sz w:val="24"/>
          <w:szCs w:val="24"/>
        </w:rPr>
        <w:t>试剂（</w:t>
      </w:r>
      <w:r>
        <w:rPr>
          <w:rFonts w:ascii="Calibri" w:hAnsi="Calibri"/>
          <w:color w:val="FF0000"/>
          <w:sz w:val="24"/>
          <w:szCs w:val="24"/>
        </w:rPr>
        <w:t>XXX</w:t>
      </w:r>
      <w:r>
        <w:rPr>
          <w:rFonts w:ascii="Calibri" w:hAnsi="Calibri"/>
          <w:color w:val="FF0000"/>
          <w:sz w:val="24"/>
          <w:szCs w:val="24"/>
        </w:rPr>
        <w:t>公司，</w:t>
      </w:r>
      <w:r>
        <w:rPr>
          <w:rFonts w:ascii="Calibri" w:hAnsi="Calibri"/>
          <w:color w:val="FF0000"/>
          <w:sz w:val="24"/>
          <w:szCs w:val="24"/>
        </w:rPr>
        <w:t>XX</w:t>
      </w:r>
      <w:r>
        <w:rPr>
          <w:rFonts w:ascii="Calibri" w:hAnsi="Calibri"/>
          <w:color w:val="FF0000"/>
          <w:sz w:val="24"/>
          <w:szCs w:val="24"/>
        </w:rPr>
        <w:t>国，货号（或批号）：</w:t>
      </w:r>
      <w:r>
        <w:rPr>
          <w:rFonts w:ascii="Calibri" w:hAnsi="Calibri"/>
          <w:color w:val="FF0000"/>
          <w:sz w:val="24"/>
          <w:szCs w:val="24"/>
        </w:rPr>
        <w:t>XXX</w:t>
      </w:r>
      <w:r>
        <w:rPr>
          <w:rFonts w:ascii="Calibri" w:hAnsi="Calibri"/>
          <w:color w:val="FF0000"/>
          <w:sz w:val="24"/>
          <w:szCs w:val="24"/>
        </w:rPr>
        <w:t>）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 xml:space="preserve">    XXX</w:t>
      </w:r>
      <w:r>
        <w:rPr>
          <w:rFonts w:ascii="Calibri" w:hAnsi="Calibri"/>
          <w:color w:val="FF0000"/>
          <w:sz w:val="24"/>
          <w:szCs w:val="24"/>
        </w:rPr>
        <w:t>仪器（</w:t>
      </w:r>
      <w:r>
        <w:rPr>
          <w:rFonts w:ascii="Calibri" w:hAnsi="Calibri"/>
          <w:color w:val="FF0000"/>
          <w:sz w:val="24"/>
          <w:szCs w:val="24"/>
        </w:rPr>
        <w:t>XXX</w:t>
      </w:r>
      <w:r>
        <w:rPr>
          <w:rFonts w:ascii="Calibri" w:hAnsi="Calibri"/>
          <w:color w:val="FF0000"/>
          <w:sz w:val="24"/>
          <w:szCs w:val="24"/>
        </w:rPr>
        <w:t>公司，</w:t>
      </w:r>
      <w:r>
        <w:rPr>
          <w:rFonts w:ascii="Calibri" w:hAnsi="Calibri"/>
          <w:color w:val="FF0000"/>
          <w:sz w:val="24"/>
          <w:szCs w:val="24"/>
        </w:rPr>
        <w:t>XX</w:t>
      </w:r>
      <w:r>
        <w:rPr>
          <w:rFonts w:ascii="Calibri" w:hAnsi="Calibri"/>
          <w:color w:val="FF0000"/>
          <w:sz w:val="24"/>
          <w:szCs w:val="24"/>
        </w:rPr>
        <w:t>国，</w:t>
      </w:r>
      <w:r>
        <w:rPr>
          <w:rFonts w:ascii="Calibri" w:hAnsi="Calibri"/>
          <w:color w:val="FF0000"/>
          <w:sz w:val="24"/>
          <w:szCs w:val="24"/>
        </w:rPr>
        <w:t>XXX</w:t>
      </w:r>
      <w:r>
        <w:rPr>
          <w:rFonts w:ascii="Calibri" w:hAnsi="Calibri"/>
          <w:color w:val="FF0000"/>
          <w:sz w:val="24"/>
          <w:szCs w:val="24"/>
        </w:rPr>
        <w:t>型）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1.2 </w:t>
      </w:r>
      <w:r>
        <w:rPr>
          <w:rFonts w:ascii="Calibri" w:hAnsi="Calibri" w:hint="eastAsia"/>
          <w:color w:val="FF0000"/>
          <w:sz w:val="24"/>
          <w:szCs w:val="24"/>
        </w:rPr>
        <w:t>方法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1.2.1 </w:t>
      </w:r>
      <w:r>
        <w:rPr>
          <w:rFonts w:ascii="Calibri" w:hAnsi="Calibri" w:hint="eastAsia"/>
          <w:color w:val="FF0000"/>
          <w:sz w:val="24"/>
          <w:szCs w:val="24"/>
        </w:rPr>
        <w:t>分组与模型制备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1.2.2 </w:t>
      </w:r>
      <w:r>
        <w:rPr>
          <w:rFonts w:ascii="Calibri" w:hAnsi="Calibri" w:hint="eastAsia"/>
          <w:color w:val="FF0000"/>
          <w:sz w:val="24"/>
          <w:szCs w:val="24"/>
        </w:rPr>
        <w:t>给药方法（或干预方法）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1.2.3 </w:t>
      </w:r>
      <w:r>
        <w:rPr>
          <w:rFonts w:ascii="Calibri" w:hAnsi="Calibri" w:hint="eastAsia"/>
          <w:color w:val="FF0000"/>
          <w:sz w:val="24"/>
          <w:szCs w:val="24"/>
        </w:rPr>
        <w:t>检测指标与方法</w:t>
      </w:r>
      <w:r>
        <w:rPr>
          <w:rFonts w:ascii="Calibri" w:hAnsi="Calibri" w:hint="eastAsia"/>
          <w:color w:val="FF0000"/>
          <w:sz w:val="24"/>
          <w:szCs w:val="24"/>
        </w:rPr>
        <w:t xml:space="preserve"> </w:t>
      </w:r>
      <w:r>
        <w:rPr>
          <w:rFonts w:ascii="Calibri" w:hAnsi="Calibri" w:hint="eastAsia"/>
          <w:color w:val="FF0000"/>
          <w:sz w:val="24"/>
          <w:szCs w:val="24"/>
        </w:rPr>
        <w:t>离心需要补充离心半径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1.3 </w:t>
      </w:r>
      <w:r>
        <w:rPr>
          <w:rFonts w:ascii="Calibri" w:hAnsi="Calibri" w:hint="eastAsia"/>
          <w:color w:val="FF0000"/>
          <w:sz w:val="24"/>
          <w:szCs w:val="24"/>
        </w:rPr>
        <w:t>统计学方法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2 </w:t>
      </w:r>
      <w:r>
        <w:rPr>
          <w:rFonts w:ascii="Calibri" w:hAnsi="Calibri" w:hint="eastAsia"/>
          <w:color w:val="FF0000"/>
          <w:sz w:val="24"/>
          <w:szCs w:val="24"/>
        </w:rPr>
        <w:t>结果</w:t>
      </w:r>
    </w:p>
    <w:p w:rsidR="00BF36D0" w:rsidRDefault="00216526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 w:hint="eastAsia"/>
          <w:color w:val="FF0000"/>
          <w:sz w:val="24"/>
          <w:szCs w:val="24"/>
        </w:rPr>
        <w:t xml:space="preserve">3 </w:t>
      </w:r>
      <w:r>
        <w:rPr>
          <w:rFonts w:ascii="Calibri" w:hAnsi="Calibri" w:hint="eastAsia"/>
          <w:color w:val="FF0000"/>
          <w:sz w:val="24"/>
          <w:szCs w:val="24"/>
        </w:rPr>
        <w:t>讨论</w:t>
      </w:r>
    </w:p>
    <w:p w:rsidR="00BF36D0" w:rsidRDefault="00216526">
      <w:pPr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Calibri" w:hAnsi="Calibri" w:hint="eastAsia"/>
          <w:color w:val="FF0000"/>
          <w:sz w:val="24"/>
          <w:szCs w:val="24"/>
        </w:rPr>
        <w:t>参考文献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</w:p>
    <w:p w:rsidR="00BF36D0" w:rsidRDefault="00BF36D0">
      <w:pPr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</w:p>
    <w:sectPr w:rsidR="00BF36D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7F" w:rsidRDefault="0033037F" w:rsidP="00AA1427">
      <w:r>
        <w:separator/>
      </w:r>
    </w:p>
  </w:endnote>
  <w:endnote w:type="continuationSeparator" w:id="0">
    <w:p w:rsidR="0033037F" w:rsidRDefault="0033037F" w:rsidP="00AA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7F" w:rsidRDefault="0033037F" w:rsidP="00AA1427">
      <w:r>
        <w:separator/>
      </w:r>
    </w:p>
  </w:footnote>
  <w:footnote w:type="continuationSeparator" w:id="0">
    <w:p w:rsidR="0033037F" w:rsidRDefault="0033037F" w:rsidP="00AA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43750E"/>
    <w:multiLevelType w:val="singleLevel"/>
    <w:tmpl w:val="8843750E"/>
    <w:lvl w:ilvl="0">
      <w:start w:val="1"/>
      <w:numFmt w:val="decimal"/>
      <w:lvlText w:val="[%1]"/>
      <w:lvlJc w:val="left"/>
      <w:pPr>
        <w:tabs>
          <w:tab w:val="left" w:pos="1020"/>
        </w:tabs>
      </w:pPr>
    </w:lvl>
  </w:abstractNum>
  <w:abstractNum w:abstractNumId="1" w15:restartNumberingAfterBreak="0">
    <w:nsid w:val="30649DD1"/>
    <w:multiLevelType w:val="singleLevel"/>
    <w:tmpl w:val="30649DD1"/>
    <w:lvl w:ilvl="0">
      <w:start w:val="2"/>
      <w:numFmt w:val="decimal"/>
      <w:suff w:val="space"/>
      <w:lvlText w:val="[%1]"/>
      <w:lvlJc w:val="left"/>
    </w:lvl>
  </w:abstractNum>
  <w:abstractNum w:abstractNumId="2" w15:restartNumberingAfterBreak="0">
    <w:nsid w:val="5859EF3B"/>
    <w:multiLevelType w:val="singleLevel"/>
    <w:tmpl w:val="5859EF3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YzA1OWI0YmFiMDc3NmE3NjYxNGJiZTRlZDdiYTEifQ=="/>
    <w:docVar w:name="KY_MEDREF_DOCUID" w:val="{A72DAA51-024F-45EC-A9C0-B7C185434EBF}"/>
    <w:docVar w:name="KY_MEDREF_VERSION" w:val="3"/>
  </w:docVars>
  <w:rsids>
    <w:rsidRoot w:val="00325A1D"/>
    <w:rsid w:val="00034E6D"/>
    <w:rsid w:val="00042F3B"/>
    <w:rsid w:val="000942A8"/>
    <w:rsid w:val="0009716D"/>
    <w:rsid w:val="000D1D6F"/>
    <w:rsid w:val="00125F49"/>
    <w:rsid w:val="00132D26"/>
    <w:rsid w:val="001439D3"/>
    <w:rsid w:val="001A5338"/>
    <w:rsid w:val="001B3629"/>
    <w:rsid w:val="001C0531"/>
    <w:rsid w:val="001C57FC"/>
    <w:rsid w:val="001E4AE0"/>
    <w:rsid w:val="001F5B42"/>
    <w:rsid w:val="00216526"/>
    <w:rsid w:val="0022282B"/>
    <w:rsid w:val="00270B31"/>
    <w:rsid w:val="002A6059"/>
    <w:rsid w:val="002B58B8"/>
    <w:rsid w:val="002F6134"/>
    <w:rsid w:val="0031482B"/>
    <w:rsid w:val="00314EC2"/>
    <w:rsid w:val="00325A1D"/>
    <w:rsid w:val="0033037F"/>
    <w:rsid w:val="00331CB3"/>
    <w:rsid w:val="0033413B"/>
    <w:rsid w:val="0035147C"/>
    <w:rsid w:val="0035235A"/>
    <w:rsid w:val="00361F23"/>
    <w:rsid w:val="003733D1"/>
    <w:rsid w:val="003E344F"/>
    <w:rsid w:val="00424345"/>
    <w:rsid w:val="004251E3"/>
    <w:rsid w:val="00437072"/>
    <w:rsid w:val="00443451"/>
    <w:rsid w:val="00446DF8"/>
    <w:rsid w:val="004842C8"/>
    <w:rsid w:val="0049274F"/>
    <w:rsid w:val="004A790C"/>
    <w:rsid w:val="004C2341"/>
    <w:rsid w:val="004D3E7B"/>
    <w:rsid w:val="004E6970"/>
    <w:rsid w:val="004F215A"/>
    <w:rsid w:val="00511420"/>
    <w:rsid w:val="00523606"/>
    <w:rsid w:val="00566604"/>
    <w:rsid w:val="005926A7"/>
    <w:rsid w:val="005A464F"/>
    <w:rsid w:val="005C7514"/>
    <w:rsid w:val="005D6AE1"/>
    <w:rsid w:val="005F1E35"/>
    <w:rsid w:val="006251EF"/>
    <w:rsid w:val="00631630"/>
    <w:rsid w:val="006344F4"/>
    <w:rsid w:val="006E0354"/>
    <w:rsid w:val="006F0B8B"/>
    <w:rsid w:val="0071554B"/>
    <w:rsid w:val="00724006"/>
    <w:rsid w:val="0074390B"/>
    <w:rsid w:val="007779EA"/>
    <w:rsid w:val="00797A60"/>
    <w:rsid w:val="007A29D5"/>
    <w:rsid w:val="007C6A00"/>
    <w:rsid w:val="00824EA6"/>
    <w:rsid w:val="00830E67"/>
    <w:rsid w:val="008433AF"/>
    <w:rsid w:val="00850D60"/>
    <w:rsid w:val="00851B07"/>
    <w:rsid w:val="008958BB"/>
    <w:rsid w:val="00896DFF"/>
    <w:rsid w:val="008A7372"/>
    <w:rsid w:val="008E1F0A"/>
    <w:rsid w:val="008E2AB7"/>
    <w:rsid w:val="00906029"/>
    <w:rsid w:val="00912ECF"/>
    <w:rsid w:val="00941AA4"/>
    <w:rsid w:val="00956540"/>
    <w:rsid w:val="009D05C3"/>
    <w:rsid w:val="00A13C48"/>
    <w:rsid w:val="00A33DD5"/>
    <w:rsid w:val="00A6508C"/>
    <w:rsid w:val="00A70225"/>
    <w:rsid w:val="00A97CEE"/>
    <w:rsid w:val="00AA1427"/>
    <w:rsid w:val="00AB2054"/>
    <w:rsid w:val="00AB6E1A"/>
    <w:rsid w:val="00AC3AC2"/>
    <w:rsid w:val="00AD016A"/>
    <w:rsid w:val="00B0514E"/>
    <w:rsid w:val="00B11C68"/>
    <w:rsid w:val="00B1705E"/>
    <w:rsid w:val="00B23B33"/>
    <w:rsid w:val="00B63BF4"/>
    <w:rsid w:val="00B642AE"/>
    <w:rsid w:val="00B772BD"/>
    <w:rsid w:val="00BA29FF"/>
    <w:rsid w:val="00BB3957"/>
    <w:rsid w:val="00BC0027"/>
    <w:rsid w:val="00BE2892"/>
    <w:rsid w:val="00BF36D0"/>
    <w:rsid w:val="00C5137B"/>
    <w:rsid w:val="00C7206F"/>
    <w:rsid w:val="00C757B6"/>
    <w:rsid w:val="00CA4853"/>
    <w:rsid w:val="00CA488D"/>
    <w:rsid w:val="00CB0C22"/>
    <w:rsid w:val="00CB1B42"/>
    <w:rsid w:val="00CC7013"/>
    <w:rsid w:val="00CD490C"/>
    <w:rsid w:val="00CE4DA3"/>
    <w:rsid w:val="00D37932"/>
    <w:rsid w:val="00D54ECB"/>
    <w:rsid w:val="00D67302"/>
    <w:rsid w:val="00D814E1"/>
    <w:rsid w:val="00D81F7E"/>
    <w:rsid w:val="00DB3EE7"/>
    <w:rsid w:val="00DE3D18"/>
    <w:rsid w:val="00DF398B"/>
    <w:rsid w:val="00E078AF"/>
    <w:rsid w:val="00E1715B"/>
    <w:rsid w:val="00E44544"/>
    <w:rsid w:val="00E4728B"/>
    <w:rsid w:val="00E67138"/>
    <w:rsid w:val="00E87CCB"/>
    <w:rsid w:val="00E91DEE"/>
    <w:rsid w:val="00E93783"/>
    <w:rsid w:val="00EF02B3"/>
    <w:rsid w:val="00EF2F52"/>
    <w:rsid w:val="00F06270"/>
    <w:rsid w:val="00F1441A"/>
    <w:rsid w:val="00F23258"/>
    <w:rsid w:val="00F27356"/>
    <w:rsid w:val="00F27D67"/>
    <w:rsid w:val="00F365B5"/>
    <w:rsid w:val="00F759B0"/>
    <w:rsid w:val="00F920DA"/>
    <w:rsid w:val="00FC561C"/>
    <w:rsid w:val="00FC77BC"/>
    <w:rsid w:val="00FD1591"/>
    <w:rsid w:val="203F21BB"/>
    <w:rsid w:val="24C80D7E"/>
    <w:rsid w:val="2AB50781"/>
    <w:rsid w:val="6E3240D4"/>
    <w:rsid w:val="7D0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787FA-7627-4178-BB99-639EDF8A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1"/>
    </w:rPr>
  </w:style>
  <w:style w:type="table" w:styleId="a6">
    <w:name w:val="Table Grid"/>
    <w:basedOn w:val="a1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A423-BA3F-4755-BB7A-608FE478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3919</Characters>
  <Application>Microsoft Office Word</Application>
  <DocSecurity>0</DocSecurity>
  <Lines>32</Lines>
  <Paragraphs>9</Paragraphs>
  <ScaleCrop>false</ScaleCrop>
  <Company>微软中国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</cp:lastModifiedBy>
  <cp:revision>7</cp:revision>
  <dcterms:created xsi:type="dcterms:W3CDTF">2023-12-12T02:54:00Z</dcterms:created>
  <dcterms:modified xsi:type="dcterms:W3CDTF">2023-12-12T04:09:00Z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2C7BDA5424F9401DBFFD81CA326B2181</vt:lpwstr>
  </property>
</Properties>
</file>